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A3C" w:rsidRDefault="003506C4" w:rsidP="00621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19B">
        <w:rPr>
          <w:rFonts w:ascii="Times New Roman" w:hAnsi="Times New Roman" w:cs="Times New Roman"/>
          <w:b/>
          <w:sz w:val="28"/>
          <w:szCs w:val="28"/>
        </w:rPr>
        <w:t xml:space="preserve">Путеводитель по селу Кушалино. </w:t>
      </w:r>
    </w:p>
    <w:p w:rsidR="006D3BC8" w:rsidRPr="0062119B" w:rsidRDefault="003506C4" w:rsidP="00621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19B">
        <w:rPr>
          <w:rFonts w:ascii="Times New Roman" w:hAnsi="Times New Roman" w:cs="Times New Roman"/>
          <w:b/>
          <w:sz w:val="28"/>
          <w:szCs w:val="28"/>
        </w:rPr>
        <w:t>Здесь представлена информация по следующим разделам:</w:t>
      </w:r>
    </w:p>
    <w:p w:rsidR="003506C4" w:rsidRPr="0062119B" w:rsidRDefault="003506C4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Краткая информация о с/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 xml:space="preserve"> Кушалино от начала появления до настоящего времени</w:t>
      </w:r>
    </w:p>
    <w:p w:rsidR="003506C4" w:rsidRPr="0062119B" w:rsidRDefault="003506C4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Схема-карта сельского поселения Кушалино</w:t>
      </w:r>
    </w:p>
    <w:p w:rsidR="003506C4" w:rsidRPr="0062119B" w:rsidRDefault="003506C4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Краткий исторический очерк о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Кушалинском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сельском поселении Рамешковского района</w:t>
      </w:r>
    </w:p>
    <w:p w:rsidR="003506C4" w:rsidRPr="0062119B" w:rsidRDefault="003506C4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Главные достопримечательности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Кушалинского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сельского поселения Рамешковского района Тверской области. Духовное наследие</w:t>
      </w:r>
    </w:p>
    <w:p w:rsidR="003506C4" w:rsidRPr="000124BC" w:rsidRDefault="003506C4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24BC">
        <w:rPr>
          <w:rFonts w:ascii="Times New Roman" w:hAnsi="Times New Roman" w:cs="Times New Roman"/>
          <w:sz w:val="24"/>
          <w:szCs w:val="24"/>
        </w:rPr>
        <w:t xml:space="preserve">Главные достопримечательности </w:t>
      </w:r>
      <w:proofErr w:type="spellStart"/>
      <w:r w:rsidRPr="000124BC">
        <w:rPr>
          <w:rFonts w:ascii="Times New Roman" w:hAnsi="Times New Roman" w:cs="Times New Roman"/>
          <w:sz w:val="24"/>
          <w:szCs w:val="24"/>
        </w:rPr>
        <w:t>Кушалинского</w:t>
      </w:r>
      <w:proofErr w:type="spellEnd"/>
      <w:r w:rsidRPr="000124BC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124BC" w:rsidRPr="000124BC">
        <w:rPr>
          <w:rFonts w:ascii="Times New Roman" w:hAnsi="Times New Roman" w:cs="Times New Roman"/>
          <w:sz w:val="24"/>
          <w:szCs w:val="24"/>
        </w:rPr>
        <w:t xml:space="preserve"> </w:t>
      </w:r>
      <w:r w:rsidRPr="000124BC">
        <w:rPr>
          <w:rFonts w:ascii="Times New Roman" w:hAnsi="Times New Roman" w:cs="Times New Roman"/>
          <w:sz w:val="24"/>
          <w:szCs w:val="24"/>
        </w:rPr>
        <w:t>Рамешковского района Тверской области</w:t>
      </w:r>
      <w:r w:rsidR="0062119B" w:rsidRPr="000124BC">
        <w:rPr>
          <w:rFonts w:ascii="Times New Roman" w:hAnsi="Times New Roman" w:cs="Times New Roman"/>
          <w:sz w:val="24"/>
          <w:szCs w:val="24"/>
        </w:rPr>
        <w:t xml:space="preserve">. Природные достопримечательности. </w:t>
      </w:r>
    </w:p>
    <w:p w:rsidR="0062119B" w:rsidRPr="0062119B" w:rsidRDefault="0062119B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Кушалино в годы войны</w:t>
      </w:r>
    </w:p>
    <w:p w:rsidR="0062119B" w:rsidRPr="0062119B" w:rsidRDefault="0062119B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Тихая моя Родина</w:t>
      </w:r>
    </w:p>
    <w:p w:rsidR="0062119B" w:rsidRPr="0062119B" w:rsidRDefault="0062119B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Народные промыслы с/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 xml:space="preserve"> Кушалино</w:t>
      </w:r>
    </w:p>
    <w:p w:rsidR="0062119B" w:rsidRPr="0062119B" w:rsidRDefault="0062119B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Заслуженные люди с/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 xml:space="preserve"> Кушалино</w:t>
      </w:r>
    </w:p>
    <w:p w:rsidR="0062119B" w:rsidRPr="0062119B" w:rsidRDefault="0062119B" w:rsidP="0062119B">
      <w:pPr>
        <w:pStyle w:val="af0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Где учился, там и пригодился</w:t>
      </w:r>
    </w:p>
    <w:p w:rsidR="0062119B" w:rsidRDefault="0062119B" w:rsidP="006211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Составитель: </w:t>
      </w:r>
    </w:p>
    <w:p w:rsidR="003506C4" w:rsidRDefault="0062119B" w:rsidP="006211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Деменева Н.М., учитель истории и обществознания МОУ «Кушалинская СОШ»</w:t>
      </w:r>
    </w:p>
    <w:p w:rsidR="0062119B" w:rsidRDefault="0062119B" w:rsidP="006211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 составлен в 2017-2018 уч. </w:t>
      </w:r>
      <w:r w:rsidR="00007A3C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2119B" w:rsidRPr="0062119B" w:rsidRDefault="0011011D" w:rsidP="006211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представлена администрацией с/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Кушалино, библиотекой и домом культуры села. Кроме этого, использовались архивы семей: Соколовой С.В., Кнышенко Н.В., Черкасовой Л.С.,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Глазко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О.С.,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Жижиной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В.А. и т.д.</w:t>
      </w:r>
    </w:p>
    <w:p w:rsidR="003506C4" w:rsidRDefault="003506C4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 w:rsidP="003506C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41637D" wp14:editId="26928FB3">
            <wp:extent cx="5806377" cy="1577255"/>
            <wp:effectExtent l="19050" t="0" r="3873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77" cy="15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C4" w:rsidRPr="0062119B" w:rsidRDefault="007F5A43" w:rsidP="003506C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</w:pPr>
      <w:hyperlink r:id="rId9" w:history="1">
        <w:r w:rsidR="003506C4" w:rsidRPr="0062119B">
          <w:rPr>
            <w:rStyle w:val="a7"/>
            <w:rFonts w:ascii="Times New Roman" w:hAnsi="Times New Roman" w:cs="Times New Roman"/>
            <w:i/>
            <w:noProof/>
            <w:color w:val="FF0000"/>
            <w:sz w:val="24"/>
            <w:szCs w:val="24"/>
            <w:lang w:eastAsia="ru-RU"/>
          </w:rPr>
          <w:t>Страна</w:t>
        </w:r>
      </w:hyperlink>
      <w:r w:rsidR="003506C4" w:rsidRPr="0062119B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>:</w:t>
      </w:r>
      <w:r w:rsidR="003506C4" w:rsidRPr="0062119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3506C4" w:rsidRPr="0062119B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 xml:space="preserve"> </w:t>
      </w:r>
      <w:r w:rsidR="003506C4"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yellow"/>
          <w:u w:val="single"/>
          <w:lang w:eastAsia="ru-RU"/>
        </w:rPr>
        <w:t>Россия</w:t>
      </w:r>
      <w:r w:rsidR="003506C4"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t xml:space="preserve">  </w:t>
      </w:r>
      <w:hyperlink r:id="rId10" w:history="1">
        <w:r w:rsidR="003506C4" w:rsidRPr="0062119B">
          <w:rPr>
            <w:rStyle w:val="a7"/>
            <w:rFonts w:ascii="Times New Roman" w:hAnsi="Times New Roman" w:cs="Times New Roman"/>
            <w:i/>
            <w:noProof/>
            <w:color w:val="FF0000"/>
            <w:sz w:val="24"/>
            <w:szCs w:val="24"/>
            <w:lang w:eastAsia="ru-RU"/>
          </w:rPr>
          <w:t>Субъект федерации</w:t>
        </w:r>
      </w:hyperlink>
      <w:r w:rsidR="003506C4" w:rsidRPr="0062119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 w:rsidR="003506C4"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yellow"/>
          <w:u w:val="single"/>
          <w:lang w:eastAsia="ru-RU"/>
        </w:rPr>
        <w:t>Тверская область</w:t>
      </w:r>
    </w:p>
    <w:p w:rsidR="003506C4" w:rsidRPr="0062119B" w:rsidRDefault="007F5A43" w:rsidP="003506C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hyperlink r:id="rId11" w:history="1">
        <w:r w:rsidR="003506C4" w:rsidRPr="0062119B">
          <w:rPr>
            <w:rStyle w:val="a7"/>
            <w:rFonts w:ascii="Times New Roman" w:hAnsi="Times New Roman" w:cs="Times New Roman"/>
            <w:i/>
            <w:noProof/>
            <w:color w:val="FF0000"/>
            <w:sz w:val="24"/>
            <w:szCs w:val="24"/>
            <w:lang w:eastAsia="ru-RU"/>
          </w:rPr>
          <w:t>Муниципальный район</w:t>
        </w:r>
      </w:hyperlink>
      <w:r w:rsidR="003506C4" w:rsidRPr="0062119B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>:</w:t>
      </w:r>
      <w:r w:rsidR="003506C4" w:rsidRPr="0062119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3506C4"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yellow"/>
          <w:u w:val="single"/>
          <w:lang w:eastAsia="ru-RU"/>
        </w:rPr>
        <w:t>Рамешковский</w:t>
      </w:r>
      <w:r w:rsidR="003506C4"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t xml:space="preserve">  </w:t>
      </w:r>
      <w:hyperlink r:id="rId12" w:history="1">
        <w:r w:rsidR="003506C4" w:rsidRPr="0062119B">
          <w:rPr>
            <w:rStyle w:val="a7"/>
            <w:rFonts w:ascii="Times New Roman" w:hAnsi="Times New Roman" w:cs="Times New Roman"/>
            <w:i/>
            <w:noProof/>
            <w:color w:val="FF0000"/>
            <w:sz w:val="24"/>
            <w:szCs w:val="24"/>
            <w:lang w:eastAsia="ru-RU"/>
          </w:rPr>
          <w:t>Сельское поселение</w:t>
        </w:r>
      </w:hyperlink>
      <w:r w:rsidR="003506C4" w:rsidRPr="0062119B">
        <w:rPr>
          <w:rFonts w:ascii="Times New Roman" w:hAnsi="Times New Roman" w:cs="Times New Roman"/>
          <w:i/>
          <w:noProof/>
          <w:color w:val="FF0000"/>
          <w:sz w:val="24"/>
          <w:szCs w:val="24"/>
          <w:u w:val="single"/>
          <w:lang w:eastAsia="ru-RU"/>
        </w:rPr>
        <w:t>:</w:t>
      </w:r>
      <w:r w:rsidR="003506C4" w:rsidRPr="0062119B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 xml:space="preserve"> </w:t>
      </w:r>
      <w:r w:rsidR="003506C4"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yellow"/>
          <w:u w:val="single"/>
          <w:lang w:eastAsia="ru-RU"/>
        </w:rPr>
        <w:t>Кушалино</w:t>
      </w:r>
    </w:p>
    <w:p w:rsidR="003506C4" w:rsidRPr="0062119B" w:rsidRDefault="003506C4" w:rsidP="003506C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506C4" w:rsidRPr="0062119B" w:rsidSect="00B47AFB">
          <w:headerReference w:type="default" r:id="rId13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3506C4" w:rsidRPr="0062119B" w:rsidRDefault="003506C4" w:rsidP="003506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t xml:space="preserve">                                      </w:t>
      </w:r>
      <w:r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t xml:space="preserve"> </w:t>
      </w:r>
      <w:r w:rsidRPr="0062119B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t xml:space="preserve">  </w:t>
      </w:r>
    </w:p>
    <w:p w:rsidR="003506C4" w:rsidRPr="0062119B" w:rsidRDefault="003506C4" w:rsidP="003506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506C4" w:rsidRPr="0062119B" w:rsidSect="005B0D0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</w:p>
    <w:p w:rsidR="003506C4" w:rsidRPr="0062119B" w:rsidRDefault="003506C4" w:rsidP="003506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9F7EF9" wp14:editId="04D6F219">
            <wp:extent cx="2733675" cy="2648248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4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C4" w:rsidRPr="0062119B" w:rsidRDefault="003506C4" w:rsidP="003506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506C4" w:rsidRPr="0062119B" w:rsidSect="00F0196F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2622D" wp14:editId="6D4D41EB">
            <wp:extent cx="2675283" cy="242887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722" t="34829" r="39685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8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3506C4" w:rsidRPr="0062119B" w:rsidTr="001B23E7">
        <w:trPr>
          <w:trHeight w:val="243"/>
        </w:trPr>
        <w:tc>
          <w:tcPr>
            <w:tcW w:w="237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 создания: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01.01.2006</w:t>
            </w:r>
          </w:p>
        </w:tc>
      </w:tr>
      <w:tr w:rsidR="003506C4" w:rsidRPr="0062119B" w:rsidTr="001B23E7">
        <w:tc>
          <w:tcPr>
            <w:tcW w:w="237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Символы Поселения (Герб и Флаг)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17.10.2010г., автор Лавренков В.И., дизайнер Ушаков А.В. </w:t>
            </w:r>
          </w:p>
        </w:tc>
      </w:tr>
      <w:tr w:rsidR="003506C4" w:rsidRPr="0062119B" w:rsidTr="001B23E7">
        <w:tc>
          <w:tcPr>
            <w:tcW w:w="237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24500 га или 250,1 км²</w:t>
            </w:r>
          </w:p>
        </w:tc>
      </w:tr>
      <w:tr w:rsidR="003506C4" w:rsidRPr="0062119B" w:rsidTr="001B23E7">
        <w:tc>
          <w:tcPr>
            <w:tcW w:w="237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Населенные пункты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506C4" w:rsidRPr="0062119B" w:rsidTr="001B23E7">
        <w:tc>
          <w:tcPr>
            <w:tcW w:w="237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 от районного и областного центров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Через Кушалино проходит старая и в 2 км восточнее – новая федеральная автодорога  Москва – Бежецк. Районный центр расположен в  27 км от с/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Кушалино. Областной центр расположен в 36 км от с/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Кушалино.</w:t>
            </w:r>
          </w:p>
        </w:tc>
      </w:tr>
      <w:tr w:rsidR="003506C4" w:rsidRPr="0062119B" w:rsidTr="001B23E7">
        <w:tc>
          <w:tcPr>
            <w:tcW w:w="2376" w:type="dxa"/>
          </w:tcPr>
          <w:p w:rsidR="003506C4" w:rsidRPr="0062119B" w:rsidRDefault="003506C4" w:rsidP="00350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 населения </w:t>
            </w:r>
            <w:proofErr w:type="gramStart"/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на 1 января 2018г.)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1912 чел.</w:t>
            </w:r>
          </w:p>
        </w:tc>
      </w:tr>
      <w:tr w:rsidR="003506C4" w:rsidRPr="0062119B" w:rsidTr="001B23E7">
        <w:tc>
          <w:tcPr>
            <w:tcW w:w="237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Природный ландшафт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Протекает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ольшая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Кушалка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Лесной фонд Поселения на 85%  относится к группе защитных лесов и представлен хвойными и мелколиственными породами деревьев (ель, сосна, береза, осина).</w:t>
            </w:r>
          </w:p>
        </w:tc>
      </w:tr>
      <w:tr w:rsidR="003506C4" w:rsidRPr="0062119B" w:rsidTr="001B23E7">
        <w:tc>
          <w:tcPr>
            <w:tcW w:w="237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жителей поселения</w:t>
            </w:r>
          </w:p>
        </w:tc>
        <w:tc>
          <w:tcPr>
            <w:tcW w:w="7195" w:type="dxa"/>
          </w:tcPr>
          <w:p w:rsidR="003506C4" w:rsidRPr="0062119B" w:rsidRDefault="003506C4" w:rsidP="001B23E7">
            <w:pPr>
              <w:tabs>
                <w:tab w:val="num" w:pos="1080"/>
              </w:tabs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1) Основной экономической специализацией Поселения является сельское хозяйство. В растениеводстве преобладает выращивание картофеля и овощей открытого грунта, кормовых культур, основное направление в животноводстве – молочно-мясное скотоводство, производство молока и мяса (КРС).</w:t>
            </w:r>
          </w:p>
          <w:p w:rsidR="003506C4" w:rsidRPr="0062119B" w:rsidRDefault="003506C4" w:rsidP="001B23E7">
            <w:pPr>
              <w:tabs>
                <w:tab w:val="num" w:pos="1080"/>
              </w:tabs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2) Имеются небольшие лесоперерабатывающие предприятий (заготовка дров, пиломатериалы, срубы и пр.).</w:t>
            </w:r>
          </w:p>
          <w:p w:rsidR="003506C4" w:rsidRPr="0062119B" w:rsidRDefault="003506C4" w:rsidP="001B23E7">
            <w:pPr>
              <w:tabs>
                <w:tab w:val="num" w:pos="1080"/>
              </w:tabs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3) В Поселении развиты сферы услуг: образовательные, медицинские, почтовые, торговые, пожарные, транспортные, мобильная связь, </w:t>
            </w:r>
            <w:r w:rsidRPr="0062119B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Рекреационная деятельность (библиотека и Дом Культуры)</w:t>
            </w:r>
            <w:proofErr w:type="gramEnd"/>
          </w:p>
        </w:tc>
      </w:tr>
    </w:tbl>
    <w:p w:rsidR="003506C4" w:rsidRPr="0062119B" w:rsidRDefault="003506C4" w:rsidP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 w:rsidP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  <w:sectPr w:rsidR="003506C4" w:rsidRPr="006211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06C4" w:rsidRPr="0062119B" w:rsidRDefault="003506C4" w:rsidP="003506C4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2119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Карта-схема Кушалинского сельского поселения Рамешковского района</w:t>
      </w:r>
    </w:p>
    <w:p w:rsidR="003506C4" w:rsidRPr="0062119B" w:rsidRDefault="003506C4" w:rsidP="003506C4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6D1F3" wp14:editId="7D114199">
            <wp:extent cx="8036169" cy="523464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488" cy="523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  <w:sectPr w:rsidR="003506C4" w:rsidRPr="0062119B" w:rsidSect="003506C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506C4" w:rsidRPr="0062119B" w:rsidRDefault="003506C4" w:rsidP="003506C4">
      <w:pPr>
        <w:spacing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0E811F" wp14:editId="397C4386">
            <wp:extent cx="1241425" cy="951130"/>
            <wp:effectExtent l="38100" t="57150" r="111125" b="96620"/>
            <wp:docPr id="14" name="Рисунок 7" descr="C:\Documents and Settings\Администратор\Рабочий стол\старые улицы Кушалино\CIMG1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Администратор\Рабочий стол\старые улицы Кушалино\CIMG1076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51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119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21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374D89" wp14:editId="37A66327">
            <wp:extent cx="1238250" cy="1008380"/>
            <wp:effectExtent l="19050" t="0" r="0" b="0"/>
            <wp:docPr id="1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95" cy="101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6C4" w:rsidRPr="0062119B" w:rsidRDefault="003506C4" w:rsidP="003506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 xml:space="preserve">Краткий исторический очерк о </w:t>
      </w:r>
      <w:proofErr w:type="spellStart"/>
      <w:r w:rsidRPr="0062119B">
        <w:rPr>
          <w:rFonts w:ascii="Times New Roman" w:hAnsi="Times New Roman" w:cs="Times New Roman"/>
          <w:b/>
          <w:sz w:val="24"/>
          <w:szCs w:val="24"/>
        </w:rPr>
        <w:t>Кушалинском</w:t>
      </w:r>
      <w:proofErr w:type="spellEnd"/>
      <w:r w:rsidRPr="0062119B">
        <w:rPr>
          <w:rFonts w:ascii="Times New Roman" w:hAnsi="Times New Roman" w:cs="Times New Roman"/>
          <w:b/>
          <w:sz w:val="24"/>
          <w:szCs w:val="24"/>
        </w:rPr>
        <w:t xml:space="preserve"> сельском поселении Рамешковского района</w:t>
      </w:r>
    </w:p>
    <w:p w:rsidR="003506C4" w:rsidRPr="0062119B" w:rsidRDefault="003506C4" w:rsidP="001B23E7">
      <w:pPr>
        <w:jc w:val="center"/>
        <w:rPr>
          <w:rFonts w:ascii="Times New Roman" w:hAnsi="Times New Roman" w:cs="Times New Roman"/>
          <w:sz w:val="24"/>
          <w:szCs w:val="24"/>
        </w:rPr>
        <w:sectPr w:rsidR="003506C4" w:rsidRPr="0062119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55"/>
        <w:gridCol w:w="7916"/>
      </w:tblGrid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Исторические</w:t>
            </w:r>
          </w:p>
          <w:p w:rsidR="003506C4" w:rsidRPr="0062119B" w:rsidRDefault="003506C4" w:rsidP="001B2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Историко-административная страница.</w:t>
            </w:r>
          </w:p>
          <w:p w:rsidR="003506C4" w:rsidRPr="0062119B" w:rsidRDefault="003506C4" w:rsidP="001B2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VI-IX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в.в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Продолжался процесс расселения восточных славян на северо-востоке Русской равнины. В освоении Тверского края участвовали два больших славянских союза –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кривечей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словен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новгородски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proofErr w:type="spellStart"/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ильменских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IX – XII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в.в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Земли территории Поселения входили в состав Киевской Руси.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XII-XV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в.в</w:t>
            </w:r>
            <w:proofErr w:type="spellEnd"/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На нашей территории проходила южная граница, разделявшая владения Великого Новгорода и Ростово-Суздальского княжества.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XVI 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 все населенные пункты нашего поселения упоминаются в Песцовых книгах Московского государства. Впоследствии в различные исторические периоды земли были: монастырскими, </w:t>
            </w:r>
            <w:proofErr w:type="spellStart"/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частно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владельческими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, государственными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70-е – начало 80-х 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в. – начало 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Более 200 деревень, починков, пустошей и селищ вокруг Кушалино принадлежали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Симеону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Бекбулатовичу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великому князю Тверскому, ставленнику Ивана Грозного. Во времена Бориса Годунова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Симеон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был лишен всех титулов и удален от престола, отправлен в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ушалино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, где находился по некоторым источникам до 1606г. Он построил в селе церковь Смоленской Божией Матери. Это была его домовая церковь, где он молился и предавался размышлению о своей необычной судьбе.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XVIII 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Великая проводит секуляризацию монастырских и церковных земель: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ушалио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д.Бухлово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д.Вельшино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д.Русино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и др. становятся государственными. В 1796г. она проводит административную реформу.  Земли нашего поселения вошли в состав Тверской губернии.</w:t>
            </w:r>
          </w:p>
        </w:tc>
      </w:tr>
      <w:tr w:rsidR="003506C4" w:rsidRPr="0062119B" w:rsidTr="001B23E7">
        <w:trPr>
          <w:trHeight w:val="631"/>
        </w:trPr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1886 год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По переписи населения Российской империи Земли с/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Кушалино входили в состав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Корчевского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Бежецкого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, Тверского уездов Тверской губернии.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1918 год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начавшейся административной реформы Советской власти на территории Поселения создаются сельские Советы: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Кушалинский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Заскольский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Тихоревский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Волковский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Найденовский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Дуловский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Юрьевский. 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1929-1956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В этот период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ушалино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являлось центром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Кушалинского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района ( площадь 1230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кв.км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из них посевных – 16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тыс.га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Население на 1 июня 1936 г. – 22361 чел.).</w:t>
            </w:r>
            <w:proofErr w:type="gramEnd"/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1956г.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очередной административной реформы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Кушалинский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район был упразднен и вошел в состав Рамешковского района.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1918-1994г.г.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Кушалинский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 народных депутатов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1994-2006г.г.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Кушалинский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округ</w:t>
            </w:r>
          </w:p>
        </w:tc>
      </w:tr>
      <w:tr w:rsidR="003506C4" w:rsidRPr="0062119B" w:rsidTr="001B23E7">
        <w:tc>
          <w:tcPr>
            <w:tcW w:w="1526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2006г. </w:t>
            </w:r>
          </w:p>
        </w:tc>
        <w:tc>
          <w:tcPr>
            <w:tcW w:w="8045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Кушалино – территориально-административная единица Рамешковского района, которая  включает в себя населенные пункты,  входившие в данную территорию с 1918 г.</w:t>
            </w:r>
          </w:p>
        </w:tc>
      </w:tr>
    </w:tbl>
    <w:p w:rsidR="003506C4" w:rsidRPr="0062119B" w:rsidRDefault="003506C4" w:rsidP="003506C4">
      <w:pPr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3695AE" wp14:editId="1A18E4C4">
            <wp:simplePos x="0" y="0"/>
            <wp:positionH relativeFrom="column">
              <wp:posOffset>2644140</wp:posOffset>
            </wp:positionH>
            <wp:positionV relativeFrom="paragraph">
              <wp:posOffset>203200</wp:posOffset>
            </wp:positionV>
            <wp:extent cx="1938020" cy="1304925"/>
            <wp:effectExtent l="19050" t="0" r="5080" b="0"/>
            <wp:wrapNone/>
            <wp:docPr id="12" name="Рисунок 2" descr="http://dg50.mycdn.me/image?t=3&amp;bid=771631865790&amp;id=771631865790&amp;plc=WEB&amp;tkn=9-gsR9Q6SihK3dbDkCPmBRoNW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0.mycdn.me/image?t=3&amp;bid=771631865790&amp;id=771631865790&amp;plc=WEB&amp;tkn=9-gsR9Q6SihK3dbDkCPmBRoNWo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80D01A7" wp14:editId="36054454">
            <wp:simplePos x="0" y="0"/>
            <wp:positionH relativeFrom="column">
              <wp:posOffset>1710690</wp:posOffset>
            </wp:positionH>
            <wp:positionV relativeFrom="paragraph">
              <wp:posOffset>203200</wp:posOffset>
            </wp:positionV>
            <wp:extent cx="847725" cy="1266825"/>
            <wp:effectExtent l="38100" t="0" r="28575" b="390525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66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t>село</w:t>
      </w:r>
      <w:r w:rsidRPr="0062119B">
        <w:rPr>
          <w:rFonts w:ascii="Times New Roman" w:hAnsi="Times New Roman" w:cs="Times New Roman"/>
          <w:sz w:val="24"/>
          <w:szCs w:val="24"/>
        </w:rPr>
        <w:t xml:space="preserve"> Кушалино – административный центр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Кушалинского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3506C4" w:rsidRPr="0062119B" w:rsidRDefault="003506C4" w:rsidP="003506C4">
      <w:pPr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3506C4" w:rsidRPr="0062119B" w:rsidRDefault="003506C4">
      <w:pPr>
        <w:rPr>
          <w:rFonts w:ascii="Times New Roman" w:hAnsi="Times New Roman" w:cs="Times New Roman"/>
          <w:sz w:val="24"/>
          <w:szCs w:val="24"/>
        </w:rPr>
      </w:pPr>
    </w:p>
    <w:p w:rsidR="003506C4" w:rsidRPr="0062119B" w:rsidRDefault="003506C4" w:rsidP="003506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Главные достопримечательности</w:t>
      </w:r>
    </w:p>
    <w:p w:rsidR="003506C4" w:rsidRPr="0062119B" w:rsidRDefault="003506C4" w:rsidP="003506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119B">
        <w:rPr>
          <w:rFonts w:ascii="Times New Roman" w:hAnsi="Times New Roman" w:cs="Times New Roman"/>
          <w:b/>
          <w:sz w:val="24"/>
          <w:szCs w:val="24"/>
        </w:rPr>
        <w:t>Кушалинского</w:t>
      </w:r>
      <w:proofErr w:type="spellEnd"/>
      <w:r w:rsidRPr="0062119B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3506C4" w:rsidRPr="0062119B" w:rsidRDefault="003506C4" w:rsidP="003506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Рамешковского района Тверской области</w:t>
      </w:r>
    </w:p>
    <w:p w:rsidR="003506C4" w:rsidRPr="0062119B" w:rsidRDefault="003506C4" w:rsidP="003506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Духовное наследие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61"/>
        <w:gridCol w:w="5810"/>
      </w:tblGrid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3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Очерк о достопримечательности</w:t>
            </w:r>
          </w:p>
        </w:tc>
      </w:tr>
      <w:tr w:rsidR="003506C4" w:rsidRPr="0062119B" w:rsidTr="001B23E7">
        <w:trPr>
          <w:trHeight w:val="7054"/>
        </w:trPr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Церковь Божией матери Смоленской (Одигитрии)  - Памятник архитектуры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в. (1592г.), паспорт № 1118, хранится в  комитете по сохранению исторического и культурного наследия администрации Тверской области,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ушалино</w:t>
            </w:r>
            <w:proofErr w:type="spellEnd"/>
          </w:p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B0A22" wp14:editId="3F6075FF">
                  <wp:extent cx="1773642" cy="1201649"/>
                  <wp:effectExtent l="19050" t="0" r="0" b="0"/>
                  <wp:docPr id="2" name="Рисунок 3" descr="http://tverskaya-oblast.ru/images/img/derevni/kushal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verskaya-oblast.ru/images/img/derevni/kushal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78440" cy="12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B8197" wp14:editId="52C77969">
                  <wp:extent cx="2228850" cy="2318700"/>
                  <wp:effectExtent l="19050" t="0" r="0" b="0"/>
                  <wp:docPr id="9" name="Рисунок 9" descr="http://temples.ru/private/f000524/525_008089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emples.ru/private/f000524/525_008089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82" cy="231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  <w:vMerge w:val="restart"/>
          </w:tcPr>
          <w:p w:rsidR="003506C4" w:rsidRPr="0062119B" w:rsidRDefault="003506C4" w:rsidP="001B23E7">
            <w:pPr>
              <w:pStyle w:val="ac"/>
              <w:spacing w:before="0" w:beforeAutospacing="0" w:after="0" w:afterAutospacing="0"/>
            </w:pPr>
            <w:proofErr w:type="gramStart"/>
            <w:r w:rsidRPr="0062119B">
              <w:t xml:space="preserve">В 1574г. через 10 лет после создания опричнины, земщины, царь Иван Васильевич произвел и посадил </w:t>
            </w:r>
            <w:proofErr w:type="spellStart"/>
            <w:r w:rsidRPr="0062119B">
              <w:t>Касимовского</w:t>
            </w:r>
            <w:proofErr w:type="spellEnd"/>
            <w:r w:rsidRPr="0062119B">
              <w:t xml:space="preserve"> хана </w:t>
            </w:r>
            <w:proofErr w:type="spellStart"/>
            <w:r w:rsidRPr="0062119B">
              <w:t>Саин</w:t>
            </w:r>
            <w:proofErr w:type="spellEnd"/>
            <w:r w:rsidRPr="0062119B">
              <w:t xml:space="preserve">-Булата (в крещении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 </w:t>
            </w:r>
            <w:proofErr w:type="spellStart"/>
            <w:r w:rsidRPr="0062119B">
              <w:t>Бекбулатовича</w:t>
            </w:r>
            <w:proofErr w:type="spellEnd"/>
            <w:r w:rsidRPr="0062119B">
              <w:t xml:space="preserve">) царем на Москве и царским венцом его венчал, а сам назвался Иваном Московским и вышел из города, жил в Петровке, весь свой чин отдал </w:t>
            </w:r>
            <w:proofErr w:type="spellStart"/>
            <w:r w:rsidRPr="0062119B">
              <w:t>Симеону</w:t>
            </w:r>
            <w:proofErr w:type="spellEnd"/>
            <w:r w:rsidRPr="0062119B">
              <w:t>, а сам ездил в оглоблях.</w:t>
            </w:r>
            <w:proofErr w:type="gramEnd"/>
            <w:r w:rsidRPr="0062119B">
              <w:t xml:space="preserve"> Как приедет к царю </w:t>
            </w:r>
            <w:proofErr w:type="spellStart"/>
            <w:r w:rsidRPr="0062119B">
              <w:t>Симеону</w:t>
            </w:r>
            <w:proofErr w:type="spellEnd"/>
            <w:r w:rsidRPr="0062119B">
              <w:t>, отсаживается от царева места далеко, вместе с боярами.</w:t>
            </w:r>
            <w:r w:rsidRPr="0062119B">
              <w:br/>
              <w:t xml:space="preserve">Действительно сохранились грамоты, в которых от имени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, князя </w:t>
            </w:r>
            <w:proofErr w:type="spellStart"/>
            <w:r w:rsidRPr="0062119B">
              <w:t>ВВеликого</w:t>
            </w:r>
            <w:proofErr w:type="spellEnd"/>
            <w:r w:rsidRPr="0062119B">
              <w:t xml:space="preserve"> всея Руси, делаются разные земские распоряжения, как от имени царя. Известна челобитная, в которой Иван Грозный, в духе того времени, униженно бьет челом от себя и от своих детей к </w:t>
            </w:r>
            <w:proofErr w:type="spellStart"/>
            <w:r w:rsidRPr="0062119B">
              <w:t>Симеону</w:t>
            </w:r>
            <w:proofErr w:type="spellEnd"/>
            <w:r w:rsidRPr="0062119B">
              <w:t xml:space="preserve"> </w:t>
            </w:r>
            <w:proofErr w:type="spellStart"/>
            <w:r w:rsidRPr="0062119B">
              <w:t>Бекбулатовичу</w:t>
            </w:r>
            <w:proofErr w:type="spellEnd"/>
            <w:r w:rsidRPr="0062119B">
              <w:t xml:space="preserve">, Что вызвало такой поступок Ивана Грозного? Можно согласиться с мнением некоторых историков в той части, что Иван Грозный опасаясь своего окружения, прежде всего боярского, посадил на трон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, как бы отводя тем самым направление возможного удара с себя на него. Это был политический ход. Фактически правил Иван Г., хотя и поместил себя в тень. Это должно было быть ясно всем, но направить удар на Ивана Г. уже было трудно, так как он ведь не царь... Направить удар на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 Б. было неуместно, так как царем он был </w:t>
            </w:r>
            <w:proofErr w:type="spellStart"/>
            <w:r w:rsidRPr="0062119B">
              <w:t>формальнсо</w:t>
            </w:r>
            <w:proofErr w:type="spellEnd"/>
            <w:r w:rsidRPr="0062119B">
              <w:t xml:space="preserve">. </w:t>
            </w:r>
            <w:proofErr w:type="gramStart"/>
            <w:r w:rsidRPr="0062119B">
              <w:t xml:space="preserve">Стоит в данном случае сопоставить характеры и способности Ивана Г. и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 Б. Ясно, что </w:t>
            </w:r>
            <w:proofErr w:type="spellStart"/>
            <w:r w:rsidRPr="0062119B">
              <w:t>Симеон</w:t>
            </w:r>
            <w:proofErr w:type="spellEnd"/>
            <w:r w:rsidRPr="0062119B">
              <w:t xml:space="preserve"> Б. обладал гораздо меньшими способностями, чем Иван Г. Нельзя, видимо, объяснить факт возведения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 Б. на трон лишь политической хитростью Ивана Г. Факт этот мог быть вызван и некоторыми особенностями, которыми обладал подозрительный, неуравновешенный и своенравный Иван Грозный.</w:t>
            </w:r>
            <w:proofErr w:type="gramEnd"/>
            <w:r w:rsidRPr="0062119B">
              <w:t xml:space="preserve"> Важен факт доверия Ивана Г. к </w:t>
            </w:r>
            <w:proofErr w:type="spellStart"/>
            <w:r w:rsidRPr="0062119B">
              <w:t>Симеону</w:t>
            </w:r>
            <w:proofErr w:type="spellEnd"/>
            <w:r w:rsidRPr="0062119B">
              <w:t xml:space="preserve"> Б., вызванный в частности, их родственными связями. Однако слишком слабо справлялся </w:t>
            </w:r>
            <w:proofErr w:type="spellStart"/>
            <w:r w:rsidRPr="0062119B">
              <w:t>Симеон</w:t>
            </w:r>
            <w:proofErr w:type="spellEnd"/>
            <w:r w:rsidRPr="0062119B">
              <w:t xml:space="preserve"> с обязанностями царя, которые, видимо </w:t>
            </w:r>
            <w:proofErr w:type="gramStart"/>
            <w:r w:rsidRPr="0062119B">
              <w:t>ему</w:t>
            </w:r>
            <w:proofErr w:type="gramEnd"/>
            <w:r w:rsidRPr="0062119B">
              <w:t xml:space="preserve"> были непосильны, да и </w:t>
            </w:r>
            <w:proofErr w:type="spellStart"/>
            <w:r w:rsidRPr="0062119B">
              <w:t>несоответствовали</w:t>
            </w:r>
            <w:proofErr w:type="spellEnd"/>
            <w:r w:rsidRPr="0062119B">
              <w:t xml:space="preserve"> ему по духу. </w:t>
            </w:r>
            <w:proofErr w:type="spellStart"/>
            <w:r w:rsidRPr="0062119B">
              <w:t>Симеон</w:t>
            </w:r>
            <w:proofErr w:type="spellEnd"/>
            <w:r w:rsidRPr="0062119B">
              <w:t xml:space="preserve"> правил царством 2 года. Затем его сослали в Тверь.</w:t>
            </w:r>
            <w:r w:rsidRPr="0062119B">
              <w:br/>
              <w:t xml:space="preserve">В Тверской области </w:t>
            </w:r>
            <w:proofErr w:type="spellStart"/>
            <w:r w:rsidRPr="0062119B">
              <w:t>Симеон</w:t>
            </w:r>
            <w:proofErr w:type="spellEnd"/>
            <w:r w:rsidRPr="0062119B">
              <w:t xml:space="preserve"> Б. проявил себя как нельзя лучше. Дворцовые земли сделались при нем благоустроенным хозяйством</w:t>
            </w:r>
            <w:proofErr w:type="gramStart"/>
            <w:r w:rsidRPr="0062119B">
              <w:t xml:space="preserve">.. </w:t>
            </w:r>
            <w:proofErr w:type="gramEnd"/>
            <w:r w:rsidRPr="0062119B">
              <w:t xml:space="preserve">Тверской край при нем отдыхал после управления им Московскими </w:t>
            </w:r>
            <w:r w:rsidRPr="0062119B">
              <w:lastRenderedPageBreak/>
              <w:t>наместниками. Князь сочувственно относился к крестьянам, к сиротам, помогал обедневшим крестьянам, предпринимал меры от бедствий, моровой язвы, неурожаев и пожаров. Особенно замечательно то, что во время его княжения в Тверской губернии не было нищих.</w:t>
            </w:r>
            <w:r w:rsidRPr="0062119B">
              <w:br/>
              <w:t xml:space="preserve">В Кушалине, помимо каменной церкви им были выстроены две деревянные церкви, палаты, где он жил, двор и службы. </w:t>
            </w:r>
            <w:proofErr w:type="spellStart"/>
            <w:r w:rsidRPr="0062119B">
              <w:t>Кушалинский</w:t>
            </w:r>
            <w:proofErr w:type="spellEnd"/>
            <w:r w:rsidRPr="0062119B">
              <w:t xml:space="preserve"> двор «носил следы административного центра. Штат </w:t>
            </w:r>
            <w:proofErr w:type="gramStart"/>
            <w:r w:rsidRPr="0062119B">
              <w:t xml:space="preserve">лиц, окружавших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 Б. был</w:t>
            </w:r>
            <w:proofErr w:type="gramEnd"/>
            <w:r w:rsidRPr="0062119B">
              <w:t xml:space="preserve"> очень разнообразен и пестр по своему составу».</w:t>
            </w:r>
            <w:r w:rsidRPr="0062119B">
              <w:br/>
              <w:t>В истории Ключевского читаем:</w:t>
            </w:r>
            <w:r w:rsidRPr="0062119B">
              <w:br/>
              <w:t xml:space="preserve">«Бывший земской царь, полузабытый ставленник Грозного </w:t>
            </w:r>
            <w:proofErr w:type="spellStart"/>
            <w:r w:rsidRPr="0062119B">
              <w:t>Симеон</w:t>
            </w:r>
            <w:proofErr w:type="spellEnd"/>
            <w:r w:rsidRPr="0062119B">
              <w:t xml:space="preserve"> Б., ослепший под старость, ослеплен по слухам А.А. все тем же Борисом Годуновым. По мнению </w:t>
            </w:r>
            <w:proofErr w:type="spellStart"/>
            <w:r w:rsidRPr="0062119B">
              <w:t>С.Ф.Платонова</w:t>
            </w:r>
            <w:proofErr w:type="spellEnd"/>
            <w:r w:rsidRPr="0062119B">
              <w:t xml:space="preserve">, эпизод с </w:t>
            </w:r>
            <w:proofErr w:type="spellStart"/>
            <w:r w:rsidRPr="0062119B">
              <w:t>Симеоном</w:t>
            </w:r>
            <w:proofErr w:type="spellEnd"/>
            <w:r w:rsidRPr="0062119B">
              <w:t xml:space="preserve"> Б, был какою-то игрою или причудою, смысл которой нелеп, а политическое значение ничтожно».</w:t>
            </w:r>
          </w:p>
          <w:p w:rsidR="003506C4" w:rsidRPr="0062119B" w:rsidRDefault="003506C4" w:rsidP="001B23E7">
            <w:pPr>
              <w:pStyle w:val="ac"/>
              <w:spacing w:before="0" w:beforeAutospacing="0" w:after="0" w:afterAutospacing="0"/>
            </w:pPr>
            <w:r w:rsidRPr="0062119B">
              <w:t xml:space="preserve">В селе Кушалине </w:t>
            </w:r>
            <w:proofErr w:type="spellStart"/>
            <w:r w:rsidRPr="0062119B">
              <w:t>Симеон</w:t>
            </w:r>
            <w:proofErr w:type="spellEnd"/>
            <w:r w:rsidRPr="0062119B">
              <w:t xml:space="preserve"> Б. построил шатровую церковь Смоленской Божией матери, сохранившуюся до настоящего времени (в 28 км</w:t>
            </w:r>
            <w:proofErr w:type="gramStart"/>
            <w:r w:rsidRPr="0062119B">
              <w:t>.</w:t>
            </w:r>
            <w:proofErr w:type="gramEnd"/>
            <w:r w:rsidRPr="0062119B">
              <w:t xml:space="preserve"> </w:t>
            </w:r>
            <w:proofErr w:type="gramStart"/>
            <w:r w:rsidRPr="0062119B">
              <w:t>о</w:t>
            </w:r>
            <w:proofErr w:type="gramEnd"/>
            <w:r w:rsidRPr="0062119B">
              <w:t xml:space="preserve">т Калинина по </w:t>
            </w:r>
            <w:proofErr w:type="spellStart"/>
            <w:r w:rsidRPr="0062119B">
              <w:t>Бежецкому</w:t>
            </w:r>
            <w:proofErr w:type="spellEnd"/>
            <w:r w:rsidRPr="0062119B">
              <w:t xml:space="preserve"> тракту). Церковная летопись относит построение памятника к 1592 году, но документов, на основании которых была установлена дата, не сохранилось. В писцовой книге 1580г. церковь еще не упоминается, первое упоминание о ней относится только к 1615 г. Но в писцовой книге 1627-1628 </w:t>
            </w:r>
            <w:proofErr w:type="spellStart"/>
            <w:r w:rsidRPr="0062119B">
              <w:t>г.г</w:t>
            </w:r>
            <w:proofErr w:type="spellEnd"/>
            <w:r w:rsidRPr="0062119B">
              <w:t xml:space="preserve">. церковь прямо названа как строение князя </w:t>
            </w:r>
            <w:proofErr w:type="spellStart"/>
            <w:r w:rsidRPr="0062119B">
              <w:t>Симеона</w:t>
            </w:r>
            <w:proofErr w:type="spellEnd"/>
            <w:r w:rsidRPr="0062119B">
              <w:t xml:space="preserve"> Б. Тверского.</w:t>
            </w:r>
            <w:r w:rsidRPr="0062119B">
              <w:br/>
              <w:t xml:space="preserve">Наиболее вероятно, что памятник был построен до его ослепления, случившегося не позднее 1595 г. (под этим годом записано указанное событие в летописи). Это дает основание полагать, что памятник построен в период между 1580 и 1595 </w:t>
            </w:r>
            <w:proofErr w:type="spellStart"/>
            <w:r w:rsidRPr="0062119B">
              <w:t>г.</w:t>
            </w:r>
            <w:proofErr w:type="gramStart"/>
            <w:r w:rsidRPr="0062119B">
              <w:t>г</w:t>
            </w:r>
            <w:proofErr w:type="spellEnd"/>
            <w:proofErr w:type="gramEnd"/>
            <w:r w:rsidRPr="0062119B">
              <w:t>.</w:t>
            </w:r>
          </w:p>
          <w:p w:rsidR="003506C4" w:rsidRPr="0062119B" w:rsidRDefault="003506C4" w:rsidP="001B23E7">
            <w:pPr>
              <w:pStyle w:val="ac"/>
              <w:spacing w:before="0" w:beforeAutospacing="0" w:after="0" w:afterAutospacing="0"/>
            </w:pPr>
            <w:r w:rsidRPr="0062119B">
              <w:t xml:space="preserve">Памятник дошел до нас сравнительно мало искаженный позднейшими переделками, но значительно пострадал под влиянием времени. К числу важнейших переделок относятся </w:t>
            </w:r>
            <w:proofErr w:type="gramStart"/>
            <w:r w:rsidRPr="0062119B">
              <w:t>следующие</w:t>
            </w:r>
            <w:proofErr w:type="gramEnd"/>
            <w:r w:rsidRPr="0062119B">
              <w:t>. Все три главы (вместе с шейками) обшиты железом, что изменило их первоначальную форму: окна двух абсид растесаны, разделяющая абсиды стенка вынута, в южной стене рядом с дверью пробито окно и превращена в окно северная дверь (в 1741 г. во время упразднения приделов), исчез первоначальный вход в подклет.</w:t>
            </w:r>
          </w:p>
        </w:tc>
      </w:tr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Церковь сошествия Святого Духа - Памятник архитектуры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в. (1842г., архитектор Львов И.Ф.) , паспорт № 1528, хранится в  комитете по сохранению исторического и культурного наследия администрации Тверской области,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ушалино</w:t>
            </w:r>
            <w:proofErr w:type="spellEnd"/>
          </w:p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899F37" wp14:editId="3FADD44D">
                  <wp:extent cx="2232293" cy="1676400"/>
                  <wp:effectExtent l="19050" t="0" r="0" b="0"/>
                  <wp:docPr id="4" name="Рисунок 6" descr="http://static.panoramio.com/photos/large/64107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panoramio.com/photos/large/64107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73" cy="168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  <w:vMerge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Монастырь Михаила Архангела, конец 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в. – начало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в. 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ушалино</w:t>
            </w:r>
            <w:proofErr w:type="spellEnd"/>
          </w:p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B66737" wp14:editId="12A26946">
                  <wp:extent cx="1036320" cy="1524634"/>
                  <wp:effectExtent l="114300" t="76200" r="106680" b="75566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85" cy="1524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506C4" w:rsidRPr="0062119B" w:rsidRDefault="003506C4" w:rsidP="001B23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D500F" wp14:editId="42E5410A">
                  <wp:extent cx="1352550" cy="1104900"/>
                  <wp:effectExtent l="19050" t="0" r="0" b="0"/>
                  <wp:docPr id="5" name="Рисунок 3" descr="http://vlad18102010.narod.ru/rukopis_gp_keleinikova_/FastStone_BMP_File.bmp?rand=101964117864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vlad18102010.narod.ru/rukopis_gp_keleinikova_/FastStone_BMP_File.bmp?rand=101964117864472"/>
                          <pic:cNvPicPr/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восточном конце села Кушалино есть древнее кладбище, называемое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Могильцами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где до Литвы находился Архангельский монастырь. Здесь при постройке домов, крестьяне вырывают памятники из белого камня с изображением древних крестов и 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надписей. Пустошь, называемая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Могильцами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в восточной стороне Кушалина на правом берегу Малой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Кушалки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и доныне стоит в липах. Автор исследовал один из памятников и ниже дает описание его.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Памятник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 Кушалино: из серого камня, высок, на верху крест, под памятником по 3-4 пуда камни. На памятнике есть надписи с четырех сторон.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>Восточная лицевая сторона с надписью: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Усердием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старосты церкви села Кушалина 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>Ивана Ефремова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и благочестивых прихожан.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>Южная сторона: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Помянух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дни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древния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поучихся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во всех делах твоих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Псал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142. 5.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>С северной стороны надпись: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Сооружен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сей священный памятник на месте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бывшаго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до XVII века Михайло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Архангельскаго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монастыря в молитвенную память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зде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лежащих отцах и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братиях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наших. 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>Западная сторона: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благословению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Тверскаго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Архиепископа Алексия при священниках села Кушалина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Николаяе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Флерове и Николае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Мехлицком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освящен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20 июля 1909 года</w:t>
            </w:r>
          </w:p>
        </w:tc>
      </w:tr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Часовня Воздвижения Креста Господня, в 1 версте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Волково</w:t>
            </w:r>
          </w:p>
        </w:tc>
        <w:tc>
          <w:tcPr>
            <w:tcW w:w="6273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Не сохранились данные</w:t>
            </w:r>
          </w:p>
        </w:tc>
      </w:tr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Церковь Воздвижения Креста Господня, сооружен в 1909г., женский монастырь Вознесения Христова,  1910-1912г.г.,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олково</w:t>
            </w:r>
            <w:proofErr w:type="spellEnd"/>
          </w:p>
          <w:p w:rsidR="003506C4" w:rsidRPr="0062119B" w:rsidRDefault="003506C4" w:rsidP="001B23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D048E" wp14:editId="58A4B950">
                  <wp:extent cx="1462090" cy="974725"/>
                  <wp:effectExtent l="19050" t="0" r="4760" b="0"/>
                  <wp:docPr id="3" name="Рисунок 2" descr="C:\Users\Марина\Desktop\Путеводитель\церковь\325d2a1822854a50717f1081ca1ab7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Путеводитель\церковь\325d2a1822854a50717f1081ca1ab7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35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</w:tcPr>
          <w:p w:rsidR="003506C4" w:rsidRPr="0062119B" w:rsidRDefault="003506C4" w:rsidP="001B23E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ХХ века в Тверском уезде, в 27 верстах от Твери, в деревне </w:t>
            </w:r>
            <w:proofErr w:type="spellStart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>Савиха</w:t>
            </w:r>
            <w:proofErr w:type="spellEnd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настоящее время Коммуна, Рамешковского района) была создана общежительная община "Труд и молитва". Община возникла как загородное хозяйство тверского </w:t>
            </w:r>
            <w:proofErr w:type="spellStart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>Христорождественского</w:t>
            </w:r>
            <w:proofErr w:type="spellEnd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женского монастыря, по инициативе священника </w:t>
            </w:r>
            <w:proofErr w:type="spellStart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>Былинкина</w:t>
            </w:r>
            <w:proofErr w:type="spellEnd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который, по всей видимости, был родом из этих мест. По данным на 1915 год в общине была одна церковь во имя Рождества Пресвятой Богородицы с двумя приделами: а) во имя Воздвижения Честного и Животворящего Креста Господня и б) Всех Святых. Церковь была выстроена на противоположном берегу </w:t>
            </w:r>
            <w:proofErr w:type="spellStart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>Кушалки</w:t>
            </w:r>
            <w:proofErr w:type="spellEnd"/>
            <w:r w:rsidRPr="00621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селе Волково.</w:t>
            </w:r>
          </w:p>
        </w:tc>
      </w:tr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Часовня Божией Матери Смоленской,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ески</w:t>
            </w:r>
            <w:proofErr w:type="spellEnd"/>
          </w:p>
        </w:tc>
        <w:tc>
          <w:tcPr>
            <w:tcW w:w="6273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Не сохранилась, но существует предание. Было посажено по поверью, две сосны. Сейчас это сосна, высотою около 15 метров состоит из нижнего колена из пяти суков, второе из 7 суков, третье из шести суков, идут строением подряд, посередь которых сук живой смотрит на северо-запад. По дереву судить, оно очень древнее, а между соснами стояла  часовня, которая была нарушена во время пожара, пожар был в 50 годах 19 века. До пожара из этой часовни сделали жилой дом</w:t>
            </w:r>
          </w:p>
        </w:tc>
      </w:tr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Рождественский монастырь,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в., церковь Рождества Христова,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в., церковь 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Рождества Христова 1848г.,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ождество</w:t>
            </w:r>
            <w:proofErr w:type="spellEnd"/>
          </w:p>
          <w:p w:rsidR="003506C4" w:rsidRPr="0062119B" w:rsidRDefault="003506C4" w:rsidP="001B23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62A79" wp14:editId="647839D3">
                  <wp:extent cx="1257298" cy="1085850"/>
                  <wp:effectExtent l="19050" t="0" r="2" b="0"/>
                  <wp:docPr id="10" name="Рисунок 1" descr="C:\Users\Люба\Desktop\собрание 0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Люба\Desktop\собрание 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99" cy="108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3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Кушалине монастырь был, где ныне село Рождество, при реке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Кушалке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но и близ села Кушалина существовал монастырь в честь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рхангела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Михаила, и на месте этой обители находятся старинные надмогильные памятники. Один из памятников древнего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Кушалинского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быта находится в Тверском музее. Это найденная в подполье у бобылки Екатерины Сергеевой каменная надгробная плита с изображением трехконечного креста в виде топориков и с надписью уставом XV или XVI в. Можно разобрать слово «Для» «на память Иван».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br/>
              <w:t>На кладбище была могила помещицы, которая отпустила на волю всех своих крестьян, надо добавить, с землей, что было редкостью, за несколько лет до освобождения.</w:t>
            </w:r>
          </w:p>
        </w:tc>
      </w:tr>
      <w:tr w:rsidR="003506C4" w:rsidRPr="0062119B" w:rsidTr="001B23E7">
        <w:tc>
          <w:tcPr>
            <w:tcW w:w="3191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Церковь собора Ивана Предтечи,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-  Мужской монастырь, церковь, часовня  Николая Чудотворца,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proofErr w:type="spellStart"/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73" w:type="dxa"/>
          </w:tcPr>
          <w:p w:rsidR="003506C4" w:rsidRPr="0062119B" w:rsidRDefault="003506C4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Не сохранилась, но по преданию: по дороге от Кушалина на Бежецк на 6 версте местечко называлось «Замки», где стояла часовня в ознаменование Николая Угодника, где дважды в год совершалось богослужение - 22 мая и 19 декабря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роходили праздники. Эта часовня была ограблена, святыня осквернена. </w:t>
            </w:r>
          </w:p>
        </w:tc>
      </w:tr>
    </w:tbl>
    <w:p w:rsidR="003506C4" w:rsidRPr="0062119B" w:rsidRDefault="003506C4" w:rsidP="003506C4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19B" w:rsidRPr="0062119B" w:rsidRDefault="0062119B" w:rsidP="006211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Главные достопримечательности</w:t>
      </w:r>
    </w:p>
    <w:p w:rsidR="0062119B" w:rsidRPr="0062119B" w:rsidRDefault="0062119B" w:rsidP="006211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119B">
        <w:rPr>
          <w:rFonts w:ascii="Times New Roman" w:hAnsi="Times New Roman" w:cs="Times New Roman"/>
          <w:b/>
          <w:sz w:val="24"/>
          <w:szCs w:val="24"/>
        </w:rPr>
        <w:t>Кушалинского</w:t>
      </w:r>
      <w:proofErr w:type="spellEnd"/>
      <w:r w:rsidRPr="0062119B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62119B" w:rsidRPr="0062119B" w:rsidRDefault="0062119B" w:rsidP="006211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Рамешковского района Тверской области</w:t>
      </w:r>
    </w:p>
    <w:tbl>
      <w:tblPr>
        <w:tblStyle w:val="a8"/>
        <w:tblW w:w="10632" w:type="dxa"/>
        <w:tblInd w:w="-885" w:type="dxa"/>
        <w:tblLook w:val="04A0" w:firstRow="1" w:lastRow="0" w:firstColumn="1" w:lastColumn="0" w:noHBand="0" w:noVBand="1"/>
      </w:tblPr>
      <w:tblGrid>
        <w:gridCol w:w="5115"/>
        <w:gridCol w:w="5517"/>
      </w:tblGrid>
      <w:tr w:rsidR="0062119B" w:rsidRPr="0062119B" w:rsidTr="001B23E7">
        <w:tc>
          <w:tcPr>
            <w:tcW w:w="5115" w:type="dxa"/>
            <w:tcBorders>
              <w:bottom w:val="dashDotStroked" w:sz="24" w:space="0" w:color="auto"/>
            </w:tcBorders>
          </w:tcPr>
          <w:p w:rsidR="0062119B" w:rsidRPr="0062119B" w:rsidRDefault="0062119B" w:rsidP="001B23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достопримечательности</w:t>
            </w:r>
          </w:p>
        </w:tc>
        <w:tc>
          <w:tcPr>
            <w:tcW w:w="5517" w:type="dxa"/>
            <w:tcBorders>
              <w:bottom w:val="dashDotStroked" w:sz="24" w:space="0" w:color="auto"/>
            </w:tcBorders>
          </w:tcPr>
          <w:p w:rsidR="0062119B" w:rsidRPr="0062119B" w:rsidRDefault="0062119B" w:rsidP="001B23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Очерк о достопримечательности</w:t>
            </w:r>
          </w:p>
        </w:tc>
      </w:tr>
      <w:tr w:rsidR="0062119B" w:rsidRPr="0062119B" w:rsidTr="001B23E7">
        <w:tc>
          <w:tcPr>
            <w:tcW w:w="5115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F33A2" wp14:editId="407CC1D7">
                  <wp:extent cx="3091204" cy="1885950"/>
                  <wp:effectExtent l="19050" t="0" r="0" b="0"/>
                  <wp:docPr id="11" name="Рисунок 11" descr="Картинка 5 из 33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-main-pic" descr="Картинка 5 из 33820"/>
                          <pic:cNvPicPr/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57" cy="188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Государственный памятник природы «Роща Березовая в д. Коммуна»</w:t>
            </w:r>
          </w:p>
          <w:p w:rsidR="0062119B" w:rsidRPr="0062119B" w:rsidRDefault="0062119B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Участок живописной местности. </w:t>
            </w:r>
          </w:p>
          <w:p w:rsidR="0062119B" w:rsidRPr="0062119B" w:rsidRDefault="0062119B" w:rsidP="001B23E7">
            <w:pPr>
              <w:tabs>
                <w:tab w:val="left" w:pos="28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Площадь, занимаемая ПП и его охранной зоной: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62119B">
                <w:rPr>
                  <w:rFonts w:ascii="Times New Roman" w:hAnsi="Times New Roman" w:cs="Times New Roman"/>
                  <w:sz w:val="24"/>
                  <w:szCs w:val="24"/>
                </w:rPr>
                <w:t>1 га</w:t>
              </w:r>
            </w:smartTag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>Является украшением ландшафта.</w:t>
            </w:r>
          </w:p>
          <w:p w:rsidR="0062119B" w:rsidRPr="0062119B" w:rsidRDefault="0062119B" w:rsidP="001B23E7">
            <w:pPr>
              <w:tabs>
                <w:tab w:val="left" w:pos="28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Возможно, использование рощи как экскурсионного объекта.</w:t>
            </w:r>
          </w:p>
          <w:p w:rsidR="0062119B" w:rsidRPr="0062119B" w:rsidRDefault="0062119B" w:rsidP="001B23E7">
            <w:pPr>
              <w:tabs>
                <w:tab w:val="num" w:pos="0"/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Живописная роща. Произрастает ель. Высота - </w:t>
            </w:r>
            <w:smartTag w:uri="urn:schemas-microsoft-com:office:smarttags" w:element="metricconverter">
              <w:smartTagPr>
                <w:attr w:name="ProductID" w:val="29 м"/>
              </w:smartTagPr>
              <w:r w:rsidRPr="0062119B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29 м</w:t>
              </w:r>
            </w:smartTag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диаметр - </w:t>
            </w:r>
            <w:smartTag w:uri="urn:schemas-microsoft-com:office:smarttags" w:element="metricconverter">
              <w:smartTagPr>
                <w:attr w:name="ProductID" w:val="26 см"/>
              </w:smartTagPr>
              <w:r w:rsidRPr="0062119B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26 см</w:t>
              </w:r>
            </w:smartTag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возраст - 80-90 лет. Диаметр елей до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2119B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50 см</w:t>
              </w:r>
            </w:smartTag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 среднем 25-27см. Средняя сомкнутость 0,7. На </w:t>
            </w:r>
            <w:smartTag w:uri="urn:schemas-microsoft-com:office:smarttags" w:element="metricconverter">
              <w:smartTagPr>
                <w:attr w:name="ProductID" w:val="100 м2"/>
              </w:smartTagPr>
              <w:r w:rsidRPr="0062119B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100 м</w:t>
              </w:r>
              <w:proofErr w:type="gramStart"/>
              <w:r w:rsidRPr="0062119B">
                <w:rPr>
                  <w:rFonts w:ascii="Times New Roman" w:hAnsi="Times New Roman" w:cs="Times New Roman"/>
                  <w:bCs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3-4 взрослых деревьев. В некоторых местах подрост ели стоит сплошной стеной, максимальной высотой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2119B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4 м</w:t>
              </w:r>
            </w:smartTag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в среднем до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62119B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3 м</w:t>
              </w:r>
            </w:smartTag>
            <w:r w:rsidRPr="0062119B">
              <w:rPr>
                <w:rFonts w:ascii="Times New Roman" w:hAnsi="Times New Roman" w:cs="Times New Roman"/>
                <w:bCs/>
                <w:sz w:val="24"/>
                <w:szCs w:val="24"/>
              </w:rPr>
              <w:t>. Место отдыха населения.</w:t>
            </w:r>
          </w:p>
        </w:tc>
      </w:tr>
      <w:tr w:rsidR="0062119B" w:rsidRPr="0062119B" w:rsidTr="001B23E7">
        <w:tc>
          <w:tcPr>
            <w:tcW w:w="5115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2535D7" wp14:editId="678F3FB0">
                  <wp:extent cx="3086100" cy="1885950"/>
                  <wp:effectExtent l="19050" t="0" r="0" b="0"/>
                  <wp:docPr id="17" name="Рисунок 17" descr="Картинка 17 из 2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-main-pic" descr="Картинка 17 из 2206"/>
                          <pic:cNvPicPr/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/>
                <w:spacing w:val="-2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Государственный природный заказник</w:t>
            </w:r>
          </w:p>
          <w:p w:rsidR="0062119B" w:rsidRPr="0062119B" w:rsidRDefault="0062119B" w:rsidP="001B23E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«Болото </w:t>
            </w:r>
            <w:proofErr w:type="spellStart"/>
            <w:proofErr w:type="gramStart"/>
            <w:r w:rsidRPr="0062119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Соколь</w:t>
            </w:r>
            <w:proofErr w:type="spellEnd"/>
            <w:r w:rsidRPr="0062119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и</w:t>
            </w:r>
            <w:proofErr w:type="gramEnd"/>
            <w:r w:rsidRPr="0062119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Рой»</w:t>
            </w:r>
          </w:p>
          <w:p w:rsidR="0062119B" w:rsidRPr="0062119B" w:rsidRDefault="0062119B" w:rsidP="001B23E7">
            <w:pPr>
              <w:widowControl w:val="0"/>
              <w:shd w:val="clear" w:color="auto" w:fill="FFFFFF"/>
              <w:tabs>
                <w:tab w:val="left" w:pos="12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Профиль ГПЗ: 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комплексный (ландшафтный) - предназначенный для сохранения и восстановления природных комплексов (природных ландшафтов).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2119B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</w:smartTag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1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насчитывается 3-4  экземпляра сосны  с максимальной высотой  до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62119B">
                <w:rPr>
                  <w:rFonts w:ascii="Times New Roman" w:hAnsi="Times New Roman" w:cs="Times New Roman"/>
                  <w:sz w:val="24"/>
                  <w:szCs w:val="24"/>
                </w:rPr>
                <w:t>5 м</w:t>
              </w:r>
            </w:smartTag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. Возобновление сосен единично, неравномерно. В травяно-кустарничковом  ярусе к пушице влагалищной  примешивается мирт болотный, подбел обыкновенный, клюква болотная. В моховом покрове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политрихум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сжатый, сфагнум бурый, сфагнум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магелланский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 По окраине болота  произрастают березняки с фрагментами ассоциаций осокового,  осоково-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сабельникового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сфагнового и сосняки с березой сфагновые.  </w:t>
            </w:r>
          </w:p>
          <w:p w:rsidR="0062119B" w:rsidRPr="0062119B" w:rsidRDefault="0062119B" w:rsidP="001B23E7">
            <w:pPr>
              <w:shd w:val="clear" w:color="auto" w:fill="FFFFFF"/>
              <w:ind w:firstLine="6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В летний и осенний период  в болотном массиве местными жителями и приезжими производится сбор ягод  клюквы, черники, брусники. </w:t>
            </w:r>
          </w:p>
        </w:tc>
      </w:tr>
      <w:tr w:rsidR="0062119B" w:rsidRPr="0062119B" w:rsidTr="001B23E7">
        <w:tc>
          <w:tcPr>
            <w:tcW w:w="5115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B20D2" wp14:editId="5D7708FB">
                  <wp:extent cx="3040964" cy="1828800"/>
                  <wp:effectExtent l="19050" t="0" r="7036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90" cy="183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памятник природы «Озеро Святое»</w:t>
            </w:r>
          </w:p>
          <w:p w:rsidR="0062119B" w:rsidRPr="0062119B" w:rsidRDefault="0062119B" w:rsidP="001B23E7">
            <w:pPr>
              <w:pStyle w:val="ad"/>
              <w:tabs>
                <w:tab w:val="left" w:pos="284"/>
              </w:tabs>
              <w:spacing w:after="0"/>
              <w:jc w:val="both"/>
              <w:rPr>
                <w:b/>
              </w:rPr>
            </w:pPr>
            <w:r w:rsidRPr="0062119B">
              <w:t>Название озера несет в себе глубокий исторический смысл. Ему дали имя, когда на крещеной Руси высшим идеалом считалась святость. По берегам озера селились отшельники, монахи, которые искали спасения души в достижении святости.</w:t>
            </w:r>
          </w:p>
          <w:p w:rsidR="0062119B" w:rsidRPr="0062119B" w:rsidRDefault="0062119B" w:rsidP="001B23E7">
            <w:pPr>
              <w:pStyle w:val="ad"/>
              <w:tabs>
                <w:tab w:val="left" w:pos="284"/>
              </w:tabs>
              <w:spacing w:after="0"/>
              <w:jc w:val="both"/>
            </w:pPr>
            <w:r w:rsidRPr="0062119B">
              <w:t xml:space="preserve">         С этим озером связана легенда</w:t>
            </w:r>
            <w:proofErr w:type="gramStart"/>
            <w:r w:rsidRPr="0062119B">
              <w:t>… К</w:t>
            </w:r>
            <w:proofErr w:type="gramEnd"/>
            <w:r w:rsidRPr="0062119B">
              <w:t xml:space="preserve">огда-то </w:t>
            </w:r>
            <w:proofErr w:type="spellStart"/>
            <w:r w:rsidRPr="0062119B">
              <w:t>давным</w:t>
            </w:r>
            <w:proofErr w:type="spellEnd"/>
            <w:r w:rsidRPr="0062119B">
              <w:t xml:space="preserve"> – давно, на берегу озера стоял храм, а потом ушел под воду. Очевидцы утверждают, что в лунную ночь на середине озера происходит яркое свечение большого пространства водной глади. Говорят, что это светятся купола ушедшего под воду монастыря. Легенда напоминает сказание о граде Китеже, который также скрылся в водах озера.</w:t>
            </w:r>
          </w:p>
        </w:tc>
      </w:tr>
      <w:tr w:rsidR="0062119B" w:rsidRPr="0062119B" w:rsidTr="001B23E7">
        <w:tc>
          <w:tcPr>
            <w:tcW w:w="5115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06637" wp14:editId="367E2E70">
                  <wp:extent cx="1190625" cy="809625"/>
                  <wp:effectExtent l="19050" t="0" r="9525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621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84C17" wp14:editId="1C1BDA2F">
                  <wp:extent cx="1209675" cy="865257"/>
                  <wp:effectExtent l="19050" t="0" r="9525" b="0"/>
                  <wp:docPr id="2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98" cy="866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</w:p>
        </w:tc>
        <w:tc>
          <w:tcPr>
            <w:tcW w:w="5517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62119B" w:rsidRPr="0062119B" w:rsidRDefault="0062119B" w:rsidP="001B23E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Государственный памятник природы регионального значения «Парк </w:t>
            </w:r>
            <w:proofErr w:type="spellStart"/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Толстиково</w:t>
            </w:r>
            <w:proofErr w:type="spellEnd"/>
            <w:r w:rsidRPr="0062119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2119B" w:rsidRPr="0062119B" w:rsidRDefault="0062119B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Толстиково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расположена в 6 км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т Кушалино  и принадлежала в 19 веке помещику </w:t>
            </w:r>
            <w:proofErr w:type="spellStart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>В.Н.Трубникову</w:t>
            </w:r>
            <w:proofErr w:type="spellEnd"/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являлся одно время предводителем тверского </w:t>
            </w:r>
          </w:p>
          <w:p w:rsidR="0062119B" w:rsidRPr="0062119B" w:rsidRDefault="0062119B" w:rsidP="001B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19B">
              <w:rPr>
                <w:rFonts w:ascii="Times New Roman" w:hAnsi="Times New Roman" w:cs="Times New Roman"/>
                <w:sz w:val="24"/>
                <w:szCs w:val="24"/>
              </w:rPr>
              <w:t xml:space="preserve">дворянства. До сих пор в деревне имеется памятник архитектуры 19 века – усадьба. Главный дом – памятник архитектуры, находится на учете в комитете по сохранению исторического и культурного наследия администрации Тверской области. </w:t>
            </w:r>
          </w:p>
        </w:tc>
      </w:tr>
    </w:tbl>
    <w:p w:rsidR="0062119B" w:rsidRPr="0062119B" w:rsidRDefault="0062119B" w:rsidP="0062119B">
      <w:pPr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КУШАЛИНО В ГОДЫ ВОЙНЫ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lastRenderedPageBreak/>
        <w:t>Год 1941 – Кушалино прифронтовое село.</w:t>
      </w:r>
    </w:p>
    <w:p w:rsidR="0062119B" w:rsidRPr="0062119B" w:rsidRDefault="0062119B" w:rsidP="0062119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>14  октября 1941 года немцы захватили город Калинин.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Непрерывным потоком по </w:t>
      </w:r>
      <w:proofErr w:type="spell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Бежецкому</w:t>
      </w:r>
      <w:proofErr w:type="spellEnd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тракту  двига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лись беженцы.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На развилке дорог </w:t>
      </w:r>
      <w:r w:rsidRPr="0062119B">
        <w:rPr>
          <w:rFonts w:ascii="Times New Roman" w:hAnsi="Times New Roman" w:cs="Times New Roman"/>
          <w:bCs/>
          <w:sz w:val="24"/>
          <w:szCs w:val="24"/>
        </w:rPr>
        <w:t>в Кушалине часть людей поворачивало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в сторону </w:t>
      </w:r>
      <w:proofErr w:type="spell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Ведное</w:t>
      </w:r>
      <w:proofErr w:type="spellEnd"/>
      <w:proofErr w:type="gram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,</w:t>
      </w:r>
      <w:proofErr w:type="gramEnd"/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Медведихи,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Гориц,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другая – к де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ревне Волково, некоторые оставались в селе Кушалино, остальные шли по направлению к Рамешкам. </w:t>
      </w:r>
    </w:p>
    <w:p w:rsidR="0062119B" w:rsidRPr="0062119B" w:rsidRDefault="0062119B" w:rsidP="0062119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Необычную картину предста</w:t>
      </w:r>
      <w:r w:rsidRPr="0062119B">
        <w:rPr>
          <w:rFonts w:ascii="Times New Roman" w:hAnsi="Times New Roman" w:cs="Times New Roman"/>
          <w:bCs/>
          <w:sz w:val="24"/>
          <w:szCs w:val="24"/>
        </w:rPr>
        <w:t>вляло тогда село. Следует   напо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мнить,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что с 1929 </w:t>
      </w:r>
      <w:r w:rsidRPr="0062119B">
        <w:rPr>
          <w:rFonts w:ascii="Times New Roman" w:hAnsi="Times New Roman" w:cs="Times New Roman"/>
          <w:bCs/>
          <w:sz w:val="24"/>
          <w:szCs w:val="24"/>
        </w:rPr>
        <w:t>года  Кушалино являлось район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ным центром. Днем и ночью здесь шла напряженная де</w:t>
      </w:r>
      <w:r w:rsidRPr="0062119B">
        <w:rPr>
          <w:rFonts w:ascii="Times New Roman" w:hAnsi="Times New Roman" w:cs="Times New Roman"/>
          <w:bCs/>
          <w:sz w:val="24"/>
          <w:szCs w:val="24"/>
        </w:rPr>
        <w:t>ятель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ность по мобилизации людей,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эвакуации иму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щества, формировани</w:t>
      </w:r>
      <w:r w:rsidRPr="0062119B">
        <w:rPr>
          <w:rFonts w:ascii="Times New Roman" w:hAnsi="Times New Roman" w:cs="Times New Roman"/>
          <w:bCs/>
          <w:sz w:val="24"/>
          <w:szCs w:val="24"/>
        </w:rPr>
        <w:t>ю воинских частей</w:t>
      </w:r>
      <w:proofErr w:type="gramStart"/>
      <w:r w:rsidRPr="0062119B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62119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 работы эвакуационного пункта.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Через </w:t>
      </w:r>
      <w:proofErr w:type="spellStart"/>
      <w:r w:rsidRPr="0062119B">
        <w:rPr>
          <w:rFonts w:ascii="Times New Roman" w:hAnsi="Times New Roman" w:cs="Times New Roman"/>
          <w:bCs/>
          <w:sz w:val="24"/>
          <w:szCs w:val="24"/>
        </w:rPr>
        <w:t>кушалинский</w:t>
      </w:r>
      <w:proofErr w:type="spellEnd"/>
      <w:r w:rsidRPr="0062119B">
        <w:rPr>
          <w:rFonts w:ascii="Times New Roman" w:hAnsi="Times New Roman" w:cs="Times New Roman"/>
          <w:bCs/>
          <w:sz w:val="24"/>
          <w:szCs w:val="24"/>
        </w:rPr>
        <w:t xml:space="preserve"> эва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копункт прошли тысячи беженцев.</w:t>
      </w:r>
    </w:p>
    <w:p w:rsidR="0062119B" w:rsidRPr="0062119B" w:rsidRDefault="0062119B" w:rsidP="0062119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Захват немцами Калинина создало еще большую угрозу Москве. Ставка Верховного Командования </w:t>
      </w:r>
      <w:proofErr w:type="gram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приняла решение о соз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дании Калининского фронта во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главе с генерал-полковником  Коневым И.С. Штаб фронта расположился</w:t>
      </w:r>
      <w:proofErr w:type="gramEnd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на территории </w:t>
      </w:r>
      <w:proofErr w:type="spell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Кушалинского</w:t>
      </w:r>
      <w:proofErr w:type="spellEnd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сельского совета.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Командующий  жил в деревн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е Чернево, в доме </w:t>
      </w:r>
      <w:proofErr w:type="spellStart"/>
      <w:r w:rsidRPr="0062119B">
        <w:rPr>
          <w:rFonts w:ascii="Times New Roman" w:hAnsi="Times New Roman" w:cs="Times New Roman"/>
          <w:bCs/>
          <w:sz w:val="24"/>
          <w:szCs w:val="24"/>
        </w:rPr>
        <w:t>Д.Шлыкова</w:t>
      </w:r>
      <w:proofErr w:type="spellEnd"/>
      <w:r w:rsidRPr="0062119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38E1004" wp14:editId="2C096C94">
            <wp:extent cx="1257300" cy="1702445"/>
            <wp:effectExtent l="19050" t="0" r="0" b="0"/>
            <wp:docPr id="24" name="Рисунок 16" descr="200px-Konev_iv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6" descr="200px-Konev_ivan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98" cy="17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0973ED0" wp14:editId="45516B42">
            <wp:extent cx="2207833" cy="1704975"/>
            <wp:effectExtent l="19050" t="0" r="1967" b="0"/>
            <wp:docPr id="25" name="Рисунок 17" descr="C:\Documents and Settings\Валерия\Рабочий стол\z\куш\SDC13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2" descr="C:\Documents and Settings\Валерия\Рабочий стол\z\куш\SDC1373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1" cy="1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F8C9792" wp14:editId="2F9FA41E">
            <wp:extent cx="1924050" cy="1704975"/>
            <wp:effectExtent l="19050" t="0" r="0" b="0"/>
            <wp:docPr id="26" name="Рисунок 18" descr="C:\Documents and Settings\Валерия\Рабочий стол\z\куш\SDC13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Рисунок 4" descr="C:\Documents and Settings\Валерия\Рабочий стол\z\куш\SDC1374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76" cy="17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__________________________________________________________</w:t>
      </w:r>
    </w:p>
    <w:p w:rsidR="0062119B" w:rsidRPr="0062119B" w:rsidRDefault="0062119B" w:rsidP="0062119B">
      <w:pPr>
        <w:rPr>
          <w:rFonts w:ascii="Times New Roman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A67D1D7" wp14:editId="1BE9EEC3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157605" cy="1628775"/>
            <wp:effectExtent l="19050" t="0" r="4445" b="0"/>
            <wp:wrapTight wrapText="bothSides">
              <wp:wrapPolygon edited="0">
                <wp:start x="-355" y="0"/>
                <wp:lineTo x="-355" y="21474"/>
                <wp:lineTo x="21683" y="21474"/>
                <wp:lineTo x="21683" y="0"/>
                <wp:lineTo x="-355" y="0"/>
              </wp:wrapPolygon>
            </wp:wrapTight>
            <wp:docPr id="27" name="Рисунок 19" descr="Полев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Содержимое 7" descr="Полевой.jpg"/>
                    <pic:cNvPicPr>
                      <a:picLocks noChangeAspect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В Кушалине находилась редакция фронтовой газеты.    Сюда приезжал в командировку корреспондент газеты  «»Правда» </w:t>
      </w:r>
      <w:proofErr w:type="spell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Б.Полевой</w:t>
      </w:r>
      <w:proofErr w:type="spellEnd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62119B">
        <w:rPr>
          <w:rFonts w:ascii="Times New Roman" w:hAnsi="Times New Roman" w:cs="Times New Roman"/>
          <w:bCs/>
          <w:sz w:val="24"/>
          <w:szCs w:val="24"/>
        </w:rPr>
        <w:t>втор книги «Повесть о настоя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щем человеке», что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бы освещать события на Калининском фронте. </w:t>
      </w: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rPr>
          <w:rFonts w:ascii="Times New Roman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                    ________________________________________________________________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Cs/>
          <w:sz w:val="24"/>
          <w:szCs w:val="24"/>
        </w:rPr>
        <w:sectPr w:rsidR="0062119B" w:rsidRPr="0062119B" w:rsidSect="0062119B">
          <w:footerReference w:type="even" r:id="rId43"/>
          <w:footerReference w:type="default" r:id="rId4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Госпиталь в школе</w:t>
      </w:r>
      <w:r w:rsidRPr="0062119B">
        <w:rPr>
          <w:rFonts w:ascii="Times New Roman" w:hAnsi="Times New Roman" w:cs="Times New Roman"/>
          <w:bCs/>
          <w:sz w:val="24"/>
          <w:szCs w:val="24"/>
        </w:rPr>
        <w:t>.</w:t>
      </w:r>
    </w:p>
    <w:p w:rsidR="0062119B" w:rsidRPr="0062119B" w:rsidRDefault="0062119B" w:rsidP="0062119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Осенью 1941 го</w:t>
      </w:r>
      <w:r w:rsidRPr="0062119B">
        <w:rPr>
          <w:rFonts w:ascii="Times New Roman" w:hAnsi="Times New Roman" w:cs="Times New Roman"/>
          <w:bCs/>
          <w:sz w:val="24"/>
          <w:szCs w:val="24"/>
        </w:rPr>
        <w:t>да  в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селе Кушалино</w:t>
      </w:r>
      <w:proofErr w:type="gram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,</w:t>
      </w:r>
      <w:proofErr w:type="gramEnd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в здании средней школы 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был сформирован полевой передвижной госпиталь \ППГ – 565\. </w:t>
      </w:r>
    </w:p>
    <w:p w:rsidR="0062119B" w:rsidRPr="0062119B" w:rsidRDefault="0062119B" w:rsidP="0062119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8797784" wp14:editId="66EB0A7F">
            <wp:extent cx="1853350" cy="1247775"/>
            <wp:effectExtent l="19050" t="0" r="0" b="0"/>
            <wp:docPr id="30" name="Рисунок 22" descr="школ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" name="Рисунок 6" descr="школа2.jpg"/>
                    <pic:cNvPicPr>
                      <a:picLocks noChangeAspect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15" cy="124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62119B" w:rsidRPr="0062119B" w:rsidSect="00CC7598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62119B" w:rsidRPr="0062119B" w:rsidRDefault="0062119B" w:rsidP="0062119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Поток раненых резко ув</w:t>
      </w:r>
      <w:r w:rsidRPr="0062119B">
        <w:rPr>
          <w:rFonts w:ascii="Times New Roman" w:hAnsi="Times New Roman" w:cs="Times New Roman"/>
          <w:bCs/>
          <w:sz w:val="24"/>
          <w:szCs w:val="24"/>
        </w:rPr>
        <w:t>еличился  в начале декабря, ког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да началось </w:t>
      </w:r>
      <w:r w:rsidRPr="0062119B">
        <w:rPr>
          <w:rFonts w:ascii="Times New Roman" w:hAnsi="Times New Roman" w:cs="Times New Roman"/>
          <w:bCs/>
          <w:sz w:val="24"/>
          <w:szCs w:val="24"/>
        </w:rPr>
        <w:t>контрнаступление Красной Армии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шли бои за </w:t>
      </w:r>
      <w:proofErr w:type="spell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освобожение</w:t>
      </w:r>
      <w:proofErr w:type="spellEnd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 Калинина.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Раненые прибывали днем и ночью на машинах, лошадях.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Раненые поступали сразу после боя, очень часто с тяжелыми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ранениями,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обмороженны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е.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Занятия в школе временно  были прерваны.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Директор школы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Румянцев М.Г. своим приказом установил график дежурства учителей в госпитале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10 января 1942 года  п</w:t>
      </w:r>
      <w:r w:rsidRPr="0062119B">
        <w:rPr>
          <w:rFonts w:ascii="Times New Roman" w:hAnsi="Times New Roman" w:cs="Times New Roman"/>
          <w:bCs/>
          <w:sz w:val="24"/>
          <w:szCs w:val="24"/>
        </w:rPr>
        <w:t>олевой передвижной госпиталь по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лучил приказ перемест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иться в г. Старицу.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  <w:sectPr w:rsidR="0062119B" w:rsidRPr="0062119B" w:rsidSect="00CC75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119B" w:rsidRPr="0062119B" w:rsidRDefault="0062119B" w:rsidP="0062119B">
      <w:pPr>
        <w:keepNext/>
        <w:framePr w:dropCap="drop" w:lines="3" w:wrap="around" w:vAnchor="text" w:hAnchor="text"/>
        <w:spacing w:after="0" w:line="842" w:lineRule="exact"/>
        <w:textAlignment w:val="baseline"/>
        <w:rPr>
          <w:rFonts w:ascii="Times New Roman" w:eastAsia="Calibri" w:hAnsi="Times New Roman" w:cs="Times New Roman"/>
          <w:bCs/>
          <w:position w:val="-8"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1FE9A9A" wp14:editId="7F7DF86F">
                <wp:simplePos x="0" y="0"/>
                <wp:positionH relativeFrom="column">
                  <wp:posOffset>-270510</wp:posOffset>
                </wp:positionH>
                <wp:positionV relativeFrom="paragraph">
                  <wp:posOffset>-194945</wp:posOffset>
                </wp:positionV>
                <wp:extent cx="6172200" cy="2009775"/>
                <wp:effectExtent l="9525" t="10795" r="9525" b="2730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009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21.3pt;margin-top:-15.35pt;width:486pt;height:15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" fillcolor="white [3201]" strokecolor="#95b3d7 [1940]" strokeweight="1pt">
                <v:fill color2="#b8cce4 [1300]" focus="100%" type="gradient"/>
                <v:shadow on="t" color="#243f60 [1604]" opacity=".5" offset="1pt"/>
              </v:rect>
            </w:pict>
          </mc:Fallback>
        </mc:AlternateContent>
      </w:r>
      <w:r w:rsidRPr="0062119B">
        <w:rPr>
          <w:rFonts w:ascii="Times New Roman" w:eastAsia="Calibri" w:hAnsi="Times New Roman" w:cs="Times New Roman"/>
          <w:bCs/>
          <w:position w:val="-8"/>
          <w:sz w:val="24"/>
          <w:szCs w:val="24"/>
        </w:rPr>
        <w:t>В</w:t>
      </w: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едущий хирург </w:t>
      </w:r>
      <w:proofErr w:type="spell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Куш</w:t>
      </w:r>
      <w:r w:rsidRPr="0062119B">
        <w:rPr>
          <w:rFonts w:ascii="Times New Roman" w:hAnsi="Times New Roman" w:cs="Times New Roman"/>
          <w:bCs/>
          <w:sz w:val="24"/>
          <w:szCs w:val="24"/>
        </w:rPr>
        <w:t>алинского</w:t>
      </w:r>
      <w:proofErr w:type="spellEnd"/>
      <w:r w:rsidRPr="0062119B">
        <w:rPr>
          <w:rFonts w:ascii="Times New Roman" w:hAnsi="Times New Roman" w:cs="Times New Roman"/>
          <w:bCs/>
          <w:sz w:val="24"/>
          <w:szCs w:val="24"/>
        </w:rPr>
        <w:t xml:space="preserve"> госпиталя Соколов Вла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димир Иванович был награжден двумя орденами Ленина,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двумя орденами Отечественной войны,</w:t>
      </w:r>
      <w:r w:rsidRPr="00621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получил звание «заслуженный врач РСФСР». После войны работал хирургом в Калининской областной клини</w:t>
      </w:r>
      <w:r w:rsidRPr="0062119B">
        <w:rPr>
          <w:rFonts w:ascii="Times New Roman" w:hAnsi="Times New Roman" w:cs="Times New Roman"/>
          <w:bCs/>
          <w:sz w:val="24"/>
          <w:szCs w:val="24"/>
        </w:rPr>
        <w:t>чес</w:t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>кой больнице.</w:t>
      </w: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            </w:t>
      </w: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EB0A925" wp14:editId="7A55BCCA">
            <wp:extent cx="1093312" cy="1571625"/>
            <wp:effectExtent l="19050" t="0" r="0" b="0"/>
            <wp:docPr id="29" name="Рисунок 23" descr="33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7" name="Picture 5" descr="33552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08" cy="15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  <w:sectPr w:rsidR="0062119B" w:rsidRPr="0062119B" w:rsidSect="00CC75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2119B" w:rsidRPr="0062119B" w:rsidRDefault="0062119B" w:rsidP="0062119B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38951B" wp14:editId="03BD133D">
                <wp:simplePos x="0" y="0"/>
                <wp:positionH relativeFrom="column">
                  <wp:posOffset>-99060</wp:posOffset>
                </wp:positionH>
                <wp:positionV relativeFrom="paragraph">
                  <wp:posOffset>34290</wp:posOffset>
                </wp:positionV>
                <wp:extent cx="6172200" cy="2590800"/>
                <wp:effectExtent l="9525" t="9525" r="19050" b="285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5908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-7.8pt;margin-top:2.7pt;width:486pt;height:20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" fillcolor="white [3201]" strokecolor="#fabf8f [1945]" strokeweight="1pt">
                <v:fill color2="#fbd4b4 [1305]" focus="100%" type="gradient"/>
                <v:shadow on="t" color="#974706 [1609]" opacity=".5" offset="1pt"/>
              </v:oval>
            </w:pict>
          </mc:Fallback>
        </mc:AlternateContent>
      </w:r>
    </w:p>
    <w:p w:rsidR="0062119B" w:rsidRPr="0062119B" w:rsidRDefault="0062119B" w:rsidP="0062119B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2119B" w:rsidRPr="0062119B" w:rsidRDefault="0062119B" w:rsidP="0062119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Никто не забыт, ничто не забыто. </w:t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В годы Великой Отечественной войны из     </w:t>
      </w:r>
      <w:proofErr w:type="spellStart"/>
      <w:r w:rsidRPr="0062119B">
        <w:rPr>
          <w:rFonts w:ascii="Times New Roman" w:eastAsia="Calibri" w:hAnsi="Times New Roman" w:cs="Times New Roman"/>
          <w:bCs/>
          <w:sz w:val="24"/>
          <w:szCs w:val="24"/>
        </w:rPr>
        <w:t>Кушалинского</w:t>
      </w:r>
      <w:proofErr w:type="spellEnd"/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сельского Совета ушло на фронт около 1200 чел., из них не вернулось около</w:t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>660   чел.</w:t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В 2-х км от села Кушалино на гражданском  кладбище находится братская могила воинов ,погибших в </w:t>
      </w:r>
      <w:r w:rsidRPr="0062119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1941-1942годах, при освобождении </w:t>
      </w:r>
      <w:proofErr w:type="spellStart"/>
      <w:r w:rsidRPr="0062119B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62119B">
        <w:rPr>
          <w:rFonts w:ascii="Times New Roman" w:hAnsi="Times New Roman" w:cs="Times New Roman"/>
          <w:bCs/>
          <w:sz w:val="24"/>
          <w:szCs w:val="24"/>
        </w:rPr>
        <w:t>.К</w:t>
      </w:r>
      <w:proofErr w:type="gramEnd"/>
      <w:r w:rsidRPr="0062119B">
        <w:rPr>
          <w:rFonts w:ascii="Times New Roman" w:hAnsi="Times New Roman" w:cs="Times New Roman"/>
          <w:bCs/>
          <w:sz w:val="24"/>
          <w:szCs w:val="24"/>
        </w:rPr>
        <w:t>алинина</w:t>
      </w:r>
      <w:proofErr w:type="spellEnd"/>
      <w:r w:rsidRPr="0062119B">
        <w:rPr>
          <w:rFonts w:ascii="Times New Roman" w:hAnsi="Times New Roman" w:cs="Times New Roman"/>
          <w:bCs/>
          <w:sz w:val="24"/>
          <w:szCs w:val="24"/>
        </w:rPr>
        <w:t>.</w:t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797CA41" wp14:editId="6536D0D7">
            <wp:extent cx="1438275" cy="1951038"/>
            <wp:effectExtent l="19050" t="0" r="9525" b="0"/>
            <wp:docPr id="31" name="Рисунок 20" descr="C:\Documents and Settings\Валерия\Local Settings\Temporary Internet Files\Content.Word\SDC13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Валерия\Local Settings\Temporary Internet Files\Content.Word\SDC1374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119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  <w:sectPr w:rsidR="0062119B" w:rsidRPr="0062119B" w:rsidSect="00CC75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50-е годы  в эту братскую могилу были захоронены останки воинов с кладбища  </w:t>
      </w:r>
      <w:proofErr w:type="spellStart"/>
      <w:r w:rsidRPr="0062119B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62119B">
        <w:rPr>
          <w:rFonts w:ascii="Times New Roman" w:hAnsi="Times New Roman" w:cs="Times New Roman"/>
          <w:bCs/>
          <w:sz w:val="24"/>
          <w:szCs w:val="24"/>
        </w:rPr>
        <w:t>.Б</w:t>
      </w:r>
      <w:proofErr w:type="gramEnd"/>
      <w:r w:rsidRPr="0062119B">
        <w:rPr>
          <w:rFonts w:ascii="Times New Roman" w:hAnsi="Times New Roman" w:cs="Times New Roman"/>
          <w:bCs/>
          <w:sz w:val="24"/>
          <w:szCs w:val="24"/>
        </w:rPr>
        <w:t>еле</w:t>
      </w:r>
      <w:proofErr w:type="spellEnd"/>
      <w:r w:rsidRPr="0062119B">
        <w:rPr>
          <w:rFonts w:ascii="Times New Roman" w:hAnsi="Times New Roman" w:cs="Times New Roman"/>
          <w:bCs/>
          <w:sz w:val="24"/>
          <w:szCs w:val="24"/>
        </w:rPr>
        <w:t>-Кушалино .</w:t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119B">
        <w:rPr>
          <w:rFonts w:ascii="Times New Roman" w:hAnsi="Times New Roman" w:cs="Times New Roman"/>
          <w:b/>
          <w:bCs/>
          <w:sz w:val="24"/>
          <w:szCs w:val="24"/>
        </w:rPr>
        <w:t>Всего в ней покоятся останки 28 защитников.</w:t>
      </w:r>
    </w:p>
    <w:p w:rsidR="0062119B" w:rsidRPr="0062119B" w:rsidRDefault="0062119B" w:rsidP="0062119B">
      <w:pPr>
        <w:rPr>
          <w:rFonts w:ascii="Times New Roman" w:hAnsi="Times New Roman" w:cs="Times New Roman"/>
          <w:bCs/>
          <w:sz w:val="24"/>
          <w:szCs w:val="24"/>
        </w:rPr>
        <w:sectPr w:rsidR="0062119B" w:rsidRPr="0062119B" w:rsidSect="00CC75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119B" w:rsidRPr="0062119B" w:rsidRDefault="0062119B" w:rsidP="0062119B">
      <w:pPr>
        <w:rPr>
          <w:rFonts w:ascii="Times New Roman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2F6AEE9" wp14:editId="4CA0DC36">
                <wp:simplePos x="0" y="0"/>
                <wp:positionH relativeFrom="column">
                  <wp:posOffset>43815</wp:posOffset>
                </wp:positionH>
                <wp:positionV relativeFrom="paragraph">
                  <wp:posOffset>127635</wp:posOffset>
                </wp:positionV>
                <wp:extent cx="5943600" cy="1990725"/>
                <wp:effectExtent l="9525" t="8890" r="19050" b="29210"/>
                <wp:wrapNone/>
                <wp:docPr id="23" name="Загнутый уго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990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3" o:spid="_x0000_s1026" type="#_x0000_t65" style="position:absolute;margin-left:3.45pt;margin-top:10.05pt;width:468pt;height:156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" fillcolor="white [3201]" strokecolor="#c2d69b [1942]" strokeweight="1pt">
                <v:fill color2="#d6e3bc [1302]" focus="100%" type="gradient"/>
                <v:shadow on="t" color="#4e6128 [1606]" opacity=".5" offset="1pt"/>
              </v:shape>
            </w:pict>
          </mc:Fallback>
        </mc:AlternateContent>
      </w:r>
    </w:p>
    <w:p w:rsidR="0062119B" w:rsidRPr="0062119B" w:rsidRDefault="0062119B" w:rsidP="0062119B">
      <w:pPr>
        <w:rPr>
          <w:rFonts w:ascii="Times New Roman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22CECF8" wp14:editId="208BBF69">
            <wp:extent cx="2191807" cy="1819275"/>
            <wp:effectExtent l="19050" t="0" r="0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762" cy="1820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rPr>
          <w:rFonts w:ascii="Times New Roman" w:hAnsi="Times New Roman" w:cs="Times New Roman"/>
          <w:bCs/>
          <w:sz w:val="24"/>
          <w:szCs w:val="24"/>
        </w:rPr>
      </w:pP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119B">
        <w:rPr>
          <w:rFonts w:ascii="Times New Roman" w:hAnsi="Times New Roman" w:cs="Times New Roman"/>
          <w:bCs/>
          <w:sz w:val="24"/>
          <w:szCs w:val="24"/>
        </w:rPr>
        <w:t xml:space="preserve">В 1957 году по инициативе </w:t>
      </w:r>
      <w:proofErr w:type="spellStart"/>
      <w:r w:rsidRPr="0062119B">
        <w:rPr>
          <w:rFonts w:ascii="Times New Roman" w:hAnsi="Times New Roman" w:cs="Times New Roman"/>
          <w:bCs/>
          <w:sz w:val="24"/>
          <w:szCs w:val="24"/>
        </w:rPr>
        <w:t>Кушалинской</w:t>
      </w:r>
      <w:proofErr w:type="spellEnd"/>
      <w:r w:rsidRPr="0062119B">
        <w:rPr>
          <w:rFonts w:ascii="Times New Roman" w:hAnsi="Times New Roman" w:cs="Times New Roman"/>
          <w:bCs/>
          <w:sz w:val="24"/>
          <w:szCs w:val="24"/>
        </w:rPr>
        <w:t xml:space="preserve"> средней школы зародилась традиция проводить 9 мая митинг у братской могилы. Вот в течение 58 лет в любую погоду приходят жители села и близлежащих деревень почтить память погибшим.</w:t>
      </w:r>
    </w:p>
    <w:p w:rsidR="0062119B" w:rsidRPr="0062119B" w:rsidRDefault="0062119B" w:rsidP="0062119B">
      <w:pPr>
        <w:rPr>
          <w:rFonts w:ascii="Times New Roman" w:hAnsi="Times New Roman" w:cs="Times New Roman"/>
          <w:bCs/>
          <w:sz w:val="24"/>
          <w:szCs w:val="24"/>
        </w:rPr>
        <w:sectPr w:rsidR="0062119B" w:rsidRPr="0062119B" w:rsidSect="0001407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2119B" w:rsidRPr="0062119B" w:rsidRDefault="0062119B" w:rsidP="0062119B">
      <w:pPr>
        <w:keepNext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C3AE667" wp14:editId="6AA5CD4A">
            <wp:simplePos x="0" y="0"/>
            <wp:positionH relativeFrom="column">
              <wp:posOffset>-192193</wp:posOffset>
            </wp:positionH>
            <wp:positionV relativeFrom="paragraph">
              <wp:posOffset>1270</wp:posOffset>
            </wp:positionV>
            <wp:extent cx="2074333" cy="1143000"/>
            <wp:effectExtent l="19050" t="0" r="2117" b="0"/>
            <wp:wrapNone/>
            <wp:docPr id="22" name="Рисунок 3" descr="http://dg50.mycdn.me/image?t=3&amp;bid=772203928766&amp;id=772203928766&amp;plc=WEB&amp;tkn=sIpr_6BJeSpC-rJTq6n7kKPed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0.mycdn.me/image?t=3&amp;bid=772203928766&amp;id=772203928766&amp;plc=WEB&amp;tkn=sIpr_6BJeSpC-rJTq6n7kKPedH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19B" w:rsidRPr="0062119B" w:rsidRDefault="0062119B" w:rsidP="0062119B">
      <w:pPr>
        <w:pStyle w:val="af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    </w:t>
      </w:r>
      <w:r w:rsidRPr="0062119B">
        <w:rPr>
          <w:rFonts w:ascii="Times New Roman" w:hAnsi="Times New Roman" w:cs="Times New Roman"/>
          <w:color w:val="FFFF00"/>
          <w:sz w:val="24"/>
          <w:szCs w:val="24"/>
        </w:rPr>
        <w:t>Мемориальная доска Кушалино</w:t>
      </w:r>
    </w:p>
    <w:p w:rsidR="0062119B" w:rsidRPr="0062119B" w:rsidRDefault="0062119B" w:rsidP="0062119B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</w:t>
      </w:r>
      <w:r w:rsidRPr="0062119B">
        <w:rPr>
          <w:rFonts w:ascii="Times New Roman" w:hAnsi="Times New Roman" w:cs="Times New Roman"/>
          <w:b/>
          <w:sz w:val="24"/>
          <w:szCs w:val="24"/>
        </w:rPr>
        <w:t>ТИХАЯ МОЯ РОДИНА</w:t>
      </w: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C181D9" wp14:editId="1B9F463D">
                <wp:simplePos x="0" y="0"/>
                <wp:positionH relativeFrom="column">
                  <wp:posOffset>626745</wp:posOffset>
                </wp:positionH>
                <wp:positionV relativeFrom="paragraph">
                  <wp:posOffset>4509135</wp:posOffset>
                </wp:positionV>
                <wp:extent cx="4495800" cy="3895725"/>
                <wp:effectExtent l="7620" t="13335" r="20955" b="34290"/>
                <wp:wrapNone/>
                <wp:docPr id="35" name="Вертикальный свито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38957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5" o:spid="_x0000_s1026" type="#_x0000_t97" style="position:absolute;margin-left:49.35pt;margin-top:355.05pt;width:354pt;height:30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" fillcolor="white [3201]" strokecolor="#0070c0" strokeweight="1pt">
                <v:fill color2="#b6dde8 [1304]" focus="100%" type="gradient"/>
                <v:stroke dashstyle="longDash"/>
                <v:shadow on="t" color="#205867 [1608]" opacity=".5" offset="1pt"/>
                <v:textbox style="layout-flow:vertical-ideographic"/>
              </v:shape>
            </w:pict>
          </mc:Fallback>
        </mc:AlternateContent>
      </w: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654EC" wp14:editId="3304B581">
            <wp:extent cx="5934075" cy="44958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Есть на карте небольшое село,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Называется Кушалино оно.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В нём библиотека и школа,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Где просвещается много народа.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Есть клуб и больница,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На центре площадка,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Чтоб детям резвиться,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Есть садик с качелями во дворе.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>И белая церковь стоит на горе.</w:t>
      </w:r>
    </w:p>
    <w:p w:rsidR="0062119B" w:rsidRPr="0062119B" w:rsidRDefault="0062119B" w:rsidP="00621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Светлана Соколова.</w:t>
      </w: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Народные промыслы сельского поселения Кушалино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color w:val="FF0000"/>
          <w:sz w:val="24"/>
          <w:szCs w:val="24"/>
        </w:rPr>
        <w:t>Немного из истории.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По переписи 1886г. в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ушалино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Арининской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волости Тверского уезда  занимались  сапожным, портным  делом, изготовлением берд для ткачества. Ими торговали в Твери, западных областях России, Польше. Мастера-каменщики мостили булыжником дороги, делали сани, гнули дуги, производили кровельную дрань, гнали деготь и выжигали древесный уголь. Зимой возили на продажу в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верь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дрова, пиломатериалы. 70% местных жителей занимались местным промыслом, остальные жители работали в Твери, Петербурге и Москве.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По переписи населения в 1989г., часть жителей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Кушалинского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сельского Совета  работала в цехе Тверского объединения художественных изделий и игрушек по производству  изделий  из цветного стекла и  столярных изделий. (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ождество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>), а  также в артели "Красная вышивальщица", которая входила в состав объединения  "Калининские узоры".  Основная  продукция - постельное и столовое белье, жен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латья, блузы, а также сувениры. Многие  изделия отмечены рядом дипломов различных выставок. Объединение было офиц. поставщиком игр "Олимпиады-80" в Москве.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3F28C" wp14:editId="506CD926">
            <wp:extent cx="1149356" cy="867529"/>
            <wp:effectExtent l="209550" t="438150" r="184144" b="408821"/>
            <wp:docPr id="36" name="Рисунок 36" descr="C:\Users\user\Desktop\SDC14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SDC14023.JPG"/>
                    <pic:cNvPicPr>
                      <a:picLocks noGrp="1"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5890648">
                      <a:off x="0" y="0"/>
                      <a:ext cx="1150335" cy="868268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35D0B" wp14:editId="19A571D3">
            <wp:extent cx="1576705" cy="1177767"/>
            <wp:effectExtent l="304800" t="266700" r="290195" b="231933"/>
            <wp:docPr id="37" name="Рисунок 37" descr="C:\Users\user\Desktop\SDC14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SDC140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36" cy="1177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C64D2" wp14:editId="2584BCD5">
            <wp:extent cx="2080347" cy="1181100"/>
            <wp:effectExtent l="19050" t="0" r="0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4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C4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D0A9F" wp14:editId="569D6E65">
            <wp:extent cx="5934075" cy="3390900"/>
            <wp:effectExtent l="19050" t="0" r="9525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sz w:val="24"/>
          <w:szCs w:val="24"/>
        </w:rPr>
        <w:t>Заслуженные люди сельского поселения Кушалино</w:t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A1039D" wp14:editId="6C147F97">
            <wp:extent cx="5934075" cy="2914650"/>
            <wp:effectExtent l="19050" t="0" r="9525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Кусков В.Д., Краснофлотец, моторист торпедного катера 1-го гвардейского дивизиона бригады торпедных катеров Балтийского флота. Трижды ранен. После войны окончил Военно-морское политическое училище им.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А.А.Жданова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ыл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на политработе в военно-морских училищах. За проявленный героизм в годы Великой Отечественной войны удостоен звания Героя Советского Союза.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119B">
        <w:rPr>
          <w:rFonts w:ascii="Times New Roman" w:hAnsi="Times New Roman" w:cs="Times New Roman"/>
          <w:sz w:val="24"/>
          <w:szCs w:val="24"/>
        </w:rPr>
        <w:t>Коновалов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 xml:space="preserve"> С.И., заместитель командира эскадрильи 150-го гвардейского истребительного авиационного полка 13-й гвардейской истребительной авиационной дивизии 5-й воздушной армии 2-го Украинского фронта, гвардии старший лейтенант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119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6FB0E0" wp14:editId="7CE1664D">
            <wp:extent cx="5486400" cy="19431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605" t="4091" r="5939" b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        В Кушалино с уважением вспоминают журналистку-землячку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А.Н.Алексееву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, бывшего председателя сельского Совета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Н.Г.Фалина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, агронома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М.И.Пискарева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, краеведа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Г.П.Келейникова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, трактористку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Кушалинской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МТС в годы войны и после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А.И.Гутман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Патренкову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), 95-летнего долгожителя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М.Г.Мурашова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>-живого носителя истории села Кушалино и деревень округа.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Воронцов В.Г., Генерал-майор (1940), командир отдельной учебной сапёрной роты (1921 – 1922), участник финской войны 1939г., и Великой Отечественной 1941-1945г.г., командир дивизии, в послевоенные годы – начальник Калининского гарнизона, уроженца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ухлово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>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ихорево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родился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П.Г.Рабов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(1904-1938г.г.) – один из организаторов комсомола в Тверской губернии и области.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Лидия Александровна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Байкова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, ветеран труда, 37 лет проработала в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Кушалинской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библиотеке, проживает в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ушалино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Лидия Николаевна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Келейникова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, добрый и отзывчивый человек, проживает в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2119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2119B">
        <w:rPr>
          <w:rFonts w:ascii="Times New Roman" w:hAnsi="Times New Roman" w:cs="Times New Roman"/>
          <w:sz w:val="24"/>
          <w:szCs w:val="24"/>
        </w:rPr>
        <w:t>ушалино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>,  35 лет проработала почтальоном в селе.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Александра Ивановна Хохлова 40 лет проработала в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Кушалинской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участковой больнице. Она – «Почётный донор России» - 48 раз сдавала кровь, сейчас работает в аптеке села.</w:t>
      </w: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E1E8B82" wp14:editId="24DAFE07">
            <wp:extent cx="6115050" cy="46291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 xml:space="preserve">         В разные годы здесь работали: Белякова Грета Ивановна, Ярославцева Валентина Михайловна, Вершинина Мария Федоровна, Колесник Валентина Михайловна, Тарасова Екатерина Михайловна</w:t>
      </w:r>
    </w:p>
    <w:p w:rsidR="0062119B" w:rsidRPr="0062119B" w:rsidRDefault="0062119B" w:rsidP="006211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b/>
          <w:i/>
          <w:color w:val="0070C0"/>
          <w:sz w:val="24"/>
          <w:szCs w:val="24"/>
        </w:rPr>
        <w:t>Где учился, там  и пригодился.</w:t>
      </w:r>
      <w:r w:rsidRPr="0062119B">
        <w:rPr>
          <w:rFonts w:ascii="Times New Roman" w:hAnsi="Times New Roman" w:cs="Times New Roman"/>
          <w:b/>
          <w:i/>
          <w:color w:val="0070C0"/>
          <w:sz w:val="24"/>
          <w:szCs w:val="24"/>
        </w:rPr>
        <w:br/>
      </w:r>
      <w:r w:rsidRPr="0062119B">
        <w:rPr>
          <w:rFonts w:ascii="Times New Roman" w:hAnsi="Times New Roman" w:cs="Times New Roman"/>
          <w:sz w:val="24"/>
          <w:szCs w:val="24"/>
        </w:rPr>
        <w:t xml:space="preserve">Выпускники </w:t>
      </w:r>
      <w:proofErr w:type="spellStart"/>
      <w:r w:rsidRPr="0062119B">
        <w:rPr>
          <w:rFonts w:ascii="Times New Roman" w:hAnsi="Times New Roman" w:cs="Times New Roman"/>
          <w:sz w:val="24"/>
          <w:szCs w:val="24"/>
        </w:rPr>
        <w:t>Кушалинской</w:t>
      </w:r>
      <w:proofErr w:type="spellEnd"/>
      <w:r w:rsidRPr="0062119B">
        <w:rPr>
          <w:rFonts w:ascii="Times New Roman" w:hAnsi="Times New Roman" w:cs="Times New Roman"/>
          <w:sz w:val="24"/>
          <w:szCs w:val="24"/>
        </w:rPr>
        <w:t xml:space="preserve"> школы, работающие в учреждениях сельского поселения</w:t>
      </w: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01981" wp14:editId="1BEF1DDE">
            <wp:extent cx="3009900" cy="188669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62119B">
        <w:rPr>
          <w:rFonts w:ascii="Times New Roman" w:hAnsi="Times New Roman" w:cs="Times New Roman"/>
          <w:sz w:val="24"/>
          <w:szCs w:val="24"/>
        </w:rPr>
        <w:t xml:space="preserve"> </w:t>
      </w:r>
      <w:r w:rsidRPr="006211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98360" wp14:editId="6811C4CD">
            <wp:extent cx="2962275" cy="193044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33" cy="193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2119B" w:rsidRPr="0062119B" w:rsidSect="0062119B">
          <w:footerReference w:type="default" r:id="rId60"/>
          <w:type w:val="continuous"/>
          <w:pgSz w:w="11906" w:h="16838"/>
          <w:pgMar w:top="851" w:right="566" w:bottom="1134" w:left="1701" w:header="708" w:footer="708" w:gutter="0"/>
          <w:cols w:space="708"/>
          <w:docGrid w:linePitch="360"/>
        </w:sectPr>
      </w:pP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lastRenderedPageBreak/>
        <w:t>Каждый день мы идем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В этот радостный дом,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Каждый день вместе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С первым звонком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Прибегаем мы в класс.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Мы за партой сейчас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Занимаемся школьным трудом.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Быстро дни пролетят,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Не вернутся назад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lastRenderedPageBreak/>
        <w:t>Годы детства,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Мечтаний года.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Мы о школе родной,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Нашей дружбе большой</w:t>
      </w:r>
    </w:p>
    <w:p w:rsidR="0062119B" w:rsidRPr="0062119B" w:rsidRDefault="0062119B" w:rsidP="006211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9B">
        <w:rPr>
          <w:rFonts w:ascii="Times New Roman" w:hAnsi="Times New Roman" w:cs="Times New Roman"/>
          <w:sz w:val="24"/>
          <w:szCs w:val="24"/>
        </w:rPr>
        <w:t>Не забудем нигде, никогда.</w:t>
      </w:r>
    </w:p>
    <w:p w:rsidR="0062119B" w:rsidRPr="0062119B" w:rsidRDefault="0062119B" w:rsidP="0062119B">
      <w:pPr>
        <w:rPr>
          <w:rFonts w:ascii="Times New Roman" w:hAnsi="Times New Roman" w:cs="Times New Roman"/>
          <w:sz w:val="24"/>
          <w:szCs w:val="24"/>
        </w:rPr>
      </w:pPr>
    </w:p>
    <w:sectPr w:rsidR="0062119B" w:rsidRPr="0062119B" w:rsidSect="003506C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A43" w:rsidRDefault="007F5A43" w:rsidP="003506C4">
      <w:pPr>
        <w:spacing w:after="0" w:line="240" w:lineRule="auto"/>
      </w:pPr>
      <w:r>
        <w:separator/>
      </w:r>
    </w:p>
  </w:endnote>
  <w:endnote w:type="continuationSeparator" w:id="0">
    <w:p w:rsidR="007F5A43" w:rsidRDefault="007F5A43" w:rsidP="00350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C4" w:rsidRDefault="003506C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C4" w:rsidRDefault="003506C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C4" w:rsidRDefault="003506C4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19B" w:rsidRDefault="0062119B">
    <w:pPr>
      <w:pStyle w:val="a5"/>
    </w:pPr>
    <w:r>
      <w:t>Лист №8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19B" w:rsidRDefault="0062119B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19B" w:rsidRDefault="006211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A43" w:rsidRDefault="007F5A43" w:rsidP="003506C4">
      <w:pPr>
        <w:spacing w:after="0" w:line="240" w:lineRule="auto"/>
      </w:pPr>
      <w:r>
        <w:separator/>
      </w:r>
    </w:p>
  </w:footnote>
  <w:footnote w:type="continuationSeparator" w:id="0">
    <w:p w:rsidR="007F5A43" w:rsidRDefault="007F5A43" w:rsidP="00350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18D" w:rsidRDefault="00997A87">
    <w:pPr>
      <w:pStyle w:val="a3"/>
    </w:pPr>
    <w:r w:rsidRPr="0015318D"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C4" w:rsidRDefault="003506C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C4" w:rsidRDefault="003506C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C4" w:rsidRDefault="003506C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81EB1"/>
    <w:multiLevelType w:val="hybridMultilevel"/>
    <w:tmpl w:val="3F0C3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C4"/>
    <w:rsid w:val="00007A3C"/>
    <w:rsid w:val="000124BC"/>
    <w:rsid w:val="0011011D"/>
    <w:rsid w:val="003506C4"/>
    <w:rsid w:val="0062119B"/>
    <w:rsid w:val="006D3BC8"/>
    <w:rsid w:val="007F5A43"/>
    <w:rsid w:val="00997A87"/>
    <w:rsid w:val="00E6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6C4"/>
  </w:style>
  <w:style w:type="paragraph" w:styleId="a5">
    <w:name w:val="footer"/>
    <w:basedOn w:val="a"/>
    <w:link w:val="a6"/>
    <w:uiPriority w:val="99"/>
    <w:unhideWhenUsed/>
    <w:rsid w:val="00350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6C4"/>
  </w:style>
  <w:style w:type="character" w:styleId="a7">
    <w:name w:val="Hyperlink"/>
    <w:basedOn w:val="a0"/>
    <w:uiPriority w:val="99"/>
    <w:unhideWhenUsed/>
    <w:rsid w:val="003506C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50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3506C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5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06C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350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119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6211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caption"/>
    <w:basedOn w:val="a"/>
    <w:next w:val="a"/>
    <w:uiPriority w:val="35"/>
    <w:unhideWhenUsed/>
    <w:qFormat/>
    <w:rsid w:val="0062119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List Paragraph"/>
    <w:basedOn w:val="a"/>
    <w:uiPriority w:val="34"/>
    <w:qFormat/>
    <w:rsid w:val="006211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6C4"/>
  </w:style>
  <w:style w:type="paragraph" w:styleId="a5">
    <w:name w:val="footer"/>
    <w:basedOn w:val="a"/>
    <w:link w:val="a6"/>
    <w:uiPriority w:val="99"/>
    <w:unhideWhenUsed/>
    <w:rsid w:val="00350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6C4"/>
  </w:style>
  <w:style w:type="character" w:styleId="a7">
    <w:name w:val="Hyperlink"/>
    <w:basedOn w:val="a0"/>
    <w:uiPriority w:val="99"/>
    <w:unhideWhenUsed/>
    <w:rsid w:val="003506C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50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3506C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5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06C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350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119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6211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caption"/>
    <w:basedOn w:val="a"/>
    <w:next w:val="a"/>
    <w:uiPriority w:val="35"/>
    <w:unhideWhenUsed/>
    <w:qFormat/>
    <w:rsid w:val="0062119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List Paragraph"/>
    <w:basedOn w:val="a"/>
    <w:uiPriority w:val="34"/>
    <w:qFormat/>
    <w:rsid w:val="00621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footer" Target="footer1.xm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1.jpeg"/><Relationship Id="rId11" Type="http://schemas.openxmlformats.org/officeDocument/2006/relationships/hyperlink" Target="http://ru.wikipedia.org/wiki/%D0%9C%D1%83%D0%BD%D0%B8%D1%86%D0%B8%D0%BF%D0%B0%D0%BB%D1%8C%D0%BD%D1%8B%D0%B9_%D1%80%D0%B0%D0%B9%D0%BE%D0%BD_(%D0%A0%D0%BE%D1%81%D1%81%D0%B8%D1%8F)" TargetMode="External"/><Relationship Id="rId24" Type="http://schemas.openxmlformats.org/officeDocument/2006/relationships/footer" Target="footer3.xm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oter" Target="footer4.xml"/><Relationship Id="rId48" Type="http://schemas.openxmlformats.org/officeDocument/2006/relationships/image" Target="media/image28.jpeg"/><Relationship Id="rId56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microsoft.com/office/2007/relationships/stylesWithEffects" Target="stylesWithEffects.xml"/><Relationship Id="rId12" Type="http://schemas.openxmlformats.org/officeDocument/2006/relationships/hyperlink" Target="http://ru.wikipedia.org/wiki/%D0%A1%D0%B5%D0%BB%D1%8C%D1%81%D0%BA%D0%BE%D0%B5_%D0%BF%D0%BE%D1%81%D0%B5%D0%BB%D0%B5%D0%BD%D0%B8%D0%B5_(%D0%A0%D0%BE%D1%81%D1%81%D0%B8%D1%8F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39.png"/><Relationship Id="rId20" Type="http://schemas.openxmlformats.org/officeDocument/2006/relationships/header" Target="header3.xml"/><Relationship Id="rId41" Type="http://schemas.openxmlformats.org/officeDocument/2006/relationships/image" Target="media/image23.jpeg"/><Relationship Id="rId54" Type="http://schemas.openxmlformats.org/officeDocument/2006/relationships/image" Target="media/image3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57" Type="http://schemas.openxmlformats.org/officeDocument/2006/relationships/image" Target="media/image37.png"/><Relationship Id="rId10" Type="http://schemas.openxmlformats.org/officeDocument/2006/relationships/hyperlink" Target="http://ru.wikipedia.org/wiki/%D0%A4%D0%B5%D0%B4%D0%B5%D1%80%D0%B0%D1%82%D0%B8%D0%B2%D0%BD%D0%BE%D0%B5_%D1%83%D1%81%D1%82%D1%80%D0%BE%D0%B9%D1%81%D1%82%D0%B2%D0%BE_%D0%A0%D0%BE%D1%81%D1%81%D0%B8%D0%B8" TargetMode="External"/><Relationship Id="rId31" Type="http://schemas.openxmlformats.org/officeDocument/2006/relationships/image" Target="media/image13.png"/><Relationship Id="rId44" Type="http://schemas.openxmlformats.org/officeDocument/2006/relationships/footer" Target="footer5.xml"/><Relationship Id="rId52" Type="http://schemas.openxmlformats.org/officeDocument/2006/relationships/image" Target="media/image32.jpeg"/><Relationship Id="rId60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1%82%D1%80%D0%B0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3577</Words>
  <Characters>20392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Роо</cp:lastModifiedBy>
  <cp:revision>4</cp:revision>
  <dcterms:created xsi:type="dcterms:W3CDTF">2018-11-26T16:42:00Z</dcterms:created>
  <dcterms:modified xsi:type="dcterms:W3CDTF">2018-11-27T05:43:00Z</dcterms:modified>
</cp:coreProperties>
</file>