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BF" w:rsidRPr="006B42BF" w:rsidRDefault="006B42BF" w:rsidP="006B42BF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20202"/>
          <w:kern w:val="36"/>
          <w:sz w:val="40"/>
          <w:szCs w:val="48"/>
          <w:lang w:eastAsia="ru-RU"/>
        </w:rPr>
      </w:pPr>
      <w:r w:rsidRPr="006B42BF">
        <w:rPr>
          <w:rFonts w:ascii="Arial" w:eastAsia="Times New Roman" w:hAnsi="Arial" w:cs="Arial"/>
          <w:b/>
          <w:bCs/>
          <w:color w:val="020202"/>
          <w:kern w:val="36"/>
          <w:sz w:val="40"/>
          <w:szCs w:val="48"/>
          <w:lang w:eastAsia="ru-RU"/>
        </w:rPr>
        <w:t>Объявляется конкурс на оригинальное новогоднее украшение «Елки-вилки или Старые вещи на новый лад»</w:t>
      </w:r>
    </w:p>
    <w:p w:rsidR="006B42BF" w:rsidRPr="006B42BF" w:rsidRDefault="006B42BF" w:rsidP="006B42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Второй год в Тверской области всех желающих от 4 лет и старше приглашают к участию в конкурсе по созданию авторских новогодних украшений. Причем, сделать их необходимо из старых, ненужных вещей или одноразовых предметов, чтобы они обрели новую красивую жизнь.</w:t>
      </w:r>
    </w:p>
    <w:p w:rsidR="006B42BF" w:rsidRPr="006B42BF" w:rsidRDefault="006B42BF" w:rsidP="006B42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Конкурс «Елки-вилки или Старые вещи на новый лад» организован региональным оператором ООО «</w:t>
      </w:r>
      <w:proofErr w:type="spellStart"/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Тверьспецавтохозяйство</w:t>
      </w:r>
      <w:proofErr w:type="spellEnd"/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», Тверским региональным отделением общероссийской общественной организации «Союз дизайнеров России» при поддержке Министерства природных ресурсов и экологии Тверской области. Его партнерами выступают Тверская областная библиотека им. А.М. Горького, информационный портал «PANORAMA PRO», компания «</w:t>
      </w:r>
      <w:proofErr w:type="spellStart"/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ТверьКонфи</w:t>
      </w:r>
      <w:proofErr w:type="spellEnd"/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».</w:t>
      </w:r>
    </w:p>
    <w:p w:rsidR="006B42BF" w:rsidRPr="006B42BF" w:rsidRDefault="006B42BF" w:rsidP="006B42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Конкурс призван решить различные задачи. Конечно, вовлечь детей и родителей в совместную творческую деятельность, создать праздничную атмосферу. И не менее важно сформировать у жителей Тверской области культуру безотходного, насколько это возможно, образа жизни.</w:t>
      </w:r>
    </w:p>
    <w:p w:rsidR="006B42BF" w:rsidRPr="006B42BF" w:rsidRDefault="006B42BF" w:rsidP="006B42BF">
      <w:pPr>
        <w:shd w:val="clear" w:color="auto" w:fill="FFFFFF"/>
        <w:spacing w:beforeAutospacing="1" w:after="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Конкурс будет проходить в очной и заочной форме.</w:t>
      </w:r>
    </w:p>
    <w:p w:rsidR="006B42BF" w:rsidRPr="006B42BF" w:rsidRDefault="006B42BF" w:rsidP="006B42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Очно работы будут приниматься с 15 по 23 декабря в Тверской областной библиотеке им. Горького (Тверь, Свободный пер., 28). Оценка работ конкурсной комиссией пройдет 24 декабря 2020 года, а их выставка с 25 декабря по 10 января. Посетители выставки тоже смогут оценить работы путем голосования. Победители получат Дипломы и подарки от партнеров конкурса.</w:t>
      </w:r>
    </w:p>
    <w:p w:rsidR="006B42BF" w:rsidRPr="006B42BF" w:rsidRDefault="006B42BF" w:rsidP="006B42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Награждение состоится 10 января 2021г. в Тверской областной библиотеке им. А.М. Горького.</w:t>
      </w:r>
    </w:p>
    <w:p w:rsidR="006B42BF" w:rsidRPr="006B42BF" w:rsidRDefault="006B42BF" w:rsidP="006B42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Заочно будут приниматься фотографии работ по электронному адресу: ivanchenko.ts@tcax.ru с 15 по 20 декабря 2020 года. После предварительного отбора жюри лучшие работы будут публиковаться в группе ВК «PANORAMA PRO», где все желающие смогут проголосовать за наиболее понравившиеся новогодние украшения. 30 декабря определятся победители, которые получат электронные дипломы.</w:t>
      </w:r>
    </w:p>
    <w:p w:rsidR="006B42BF" w:rsidRPr="006B42BF" w:rsidRDefault="006B42BF" w:rsidP="006B42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С Положением о Конкурсе можно ознакомиться на сайте ООО «</w:t>
      </w:r>
      <w:proofErr w:type="spellStart"/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Тверьспецавтохозяйство</w:t>
      </w:r>
      <w:proofErr w:type="spellEnd"/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» — https://tcax.ru/polozhenie-konkursa-yolki-vilki-ili-starye-veshhi-na-novyj-lad-2/.</w:t>
      </w:r>
    </w:p>
    <w:p w:rsidR="006B42BF" w:rsidRPr="006B42BF" w:rsidRDefault="006B42BF" w:rsidP="006B42B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В прошлом году работы, представленные на очный конкурс, по согласию участников были переданы в Тверской дом-интернат для престарелых и инвалидов. Они были встречены с большим интересом и вызвали много положительных эмоций. В этом году передать поделки в связи с введенными ограничениями не получится. Но работы, которые авторы оставят организаторам, обязательно будут сохранены и в дальнейшем переданы в социальные учреждения.</w:t>
      </w:r>
    </w:p>
    <w:p w:rsidR="006B42BF" w:rsidRPr="006B42BF" w:rsidRDefault="006B42BF" w:rsidP="006B42B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D3D3D"/>
          <w:sz w:val="27"/>
          <w:szCs w:val="27"/>
          <w:lang w:eastAsia="ru-RU"/>
        </w:rPr>
      </w:pPr>
      <w:r w:rsidRPr="006B42BF">
        <w:rPr>
          <w:rFonts w:ascii="inherit" w:eastAsia="Times New Roman" w:hAnsi="inherit" w:cs="Arial"/>
          <w:color w:val="3D3D3D"/>
          <w:sz w:val="27"/>
          <w:szCs w:val="27"/>
          <w:lang w:eastAsia="ru-RU"/>
        </w:rPr>
        <w:t>Ждем всех неравнодушных волшебников, готовых сделать самые необыкновенные поделки из самых обычных вещей!</w:t>
      </w:r>
      <w:bookmarkStart w:id="0" w:name="_GoBack"/>
      <w:bookmarkEnd w:id="0"/>
    </w:p>
    <w:sectPr w:rsidR="006B42BF" w:rsidRPr="006B42BF" w:rsidSect="006B42B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303"/>
    <w:rsid w:val="0025321F"/>
    <w:rsid w:val="006B42BF"/>
    <w:rsid w:val="0096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81194-17AD-4A73-B191-9322D714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B42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42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yline">
    <w:name w:val="byline"/>
    <w:basedOn w:val="a0"/>
    <w:rsid w:val="006B42BF"/>
  </w:style>
  <w:style w:type="character" w:customStyle="1" w:styleId="author">
    <w:name w:val="author"/>
    <w:basedOn w:val="a0"/>
    <w:rsid w:val="006B42BF"/>
  </w:style>
  <w:style w:type="character" w:styleId="a3">
    <w:name w:val="Hyperlink"/>
    <w:basedOn w:val="a0"/>
    <w:uiPriority w:val="99"/>
    <w:semiHidden/>
    <w:unhideWhenUsed/>
    <w:rsid w:val="006B42BF"/>
    <w:rPr>
      <w:color w:val="0000FF"/>
      <w:u w:val="single"/>
    </w:rPr>
  </w:style>
  <w:style w:type="character" w:customStyle="1" w:styleId="entry-author-name">
    <w:name w:val="entry-author-name"/>
    <w:basedOn w:val="a0"/>
    <w:rsid w:val="006B42BF"/>
  </w:style>
  <w:style w:type="character" w:customStyle="1" w:styleId="posted-on">
    <w:name w:val="posted-on"/>
    <w:basedOn w:val="a0"/>
    <w:rsid w:val="006B42BF"/>
  </w:style>
  <w:style w:type="character" w:customStyle="1" w:styleId="screen-reader-text">
    <w:name w:val="screen-reader-text"/>
    <w:basedOn w:val="a0"/>
    <w:rsid w:val="006B42BF"/>
  </w:style>
  <w:style w:type="paragraph" w:styleId="a4">
    <w:name w:val="Normal (Web)"/>
    <w:basedOn w:val="a"/>
    <w:uiPriority w:val="99"/>
    <w:semiHidden/>
    <w:unhideWhenUsed/>
    <w:rsid w:val="006B4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t-links">
    <w:name w:val="cat-links"/>
    <w:basedOn w:val="a0"/>
    <w:rsid w:val="006B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0F0F0"/>
            <w:right w:val="none" w:sz="0" w:space="0" w:color="auto"/>
          </w:divBdr>
          <w:divsChild>
            <w:div w:id="12233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1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2020-12-02T08:03:00Z</dcterms:created>
  <dcterms:modified xsi:type="dcterms:W3CDTF">2020-12-02T08:04:00Z</dcterms:modified>
</cp:coreProperties>
</file>