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58" w:rsidRDefault="00125D58" w:rsidP="00125D5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737D6">
        <w:rPr>
          <w:rFonts w:ascii="Century Schoolbook" w:eastAsia="Century Schoolbook" w:hAnsi="Century Schoolbook" w:cs="Times New Roman"/>
          <w:bCs/>
          <w:u w:val="single"/>
        </w:rPr>
        <w:t>Ромашка с вопросами:</w:t>
      </w:r>
    </w:p>
    <w:p w:rsidR="00125D58" w:rsidRPr="002F1D61" w:rsidRDefault="00125D58" w:rsidP="00125D5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F1D61">
        <w:rPr>
          <w:rFonts w:ascii="Times New Roman" w:hAnsi="Times New Roman" w:cs="Times New Roman"/>
          <w:b/>
          <w:sz w:val="20"/>
          <w:szCs w:val="20"/>
        </w:rPr>
        <w:t xml:space="preserve">1.Что такое десятичная дробь?  </w:t>
      </w:r>
    </w:p>
    <w:p w:rsidR="00125D58" w:rsidRPr="002F1D61" w:rsidRDefault="00125D58" w:rsidP="00125D5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F1D61">
        <w:rPr>
          <w:rFonts w:ascii="Times New Roman" w:hAnsi="Times New Roman" w:cs="Times New Roman"/>
          <w:b/>
          <w:sz w:val="20"/>
          <w:szCs w:val="20"/>
        </w:rPr>
        <w:t xml:space="preserve">2.Как сравниваются десятичные положительные дроби? </w:t>
      </w:r>
    </w:p>
    <w:p w:rsidR="00125D58" w:rsidRPr="002F1D61" w:rsidRDefault="00125D58" w:rsidP="00125D5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F1D61">
        <w:rPr>
          <w:rFonts w:ascii="Times New Roman" w:hAnsi="Times New Roman" w:cs="Times New Roman"/>
          <w:b/>
          <w:sz w:val="20"/>
          <w:szCs w:val="20"/>
        </w:rPr>
        <w:t xml:space="preserve">3.Правило сложения и вычитания положительных десятичных дробей. </w:t>
      </w:r>
    </w:p>
    <w:p w:rsidR="00125D58" w:rsidRPr="002F1D61" w:rsidRDefault="00125D58" w:rsidP="00125D5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F1D61">
        <w:rPr>
          <w:rFonts w:ascii="Times New Roman" w:hAnsi="Times New Roman" w:cs="Times New Roman"/>
          <w:b/>
          <w:sz w:val="20"/>
          <w:szCs w:val="20"/>
        </w:rPr>
        <w:t xml:space="preserve">4.Правило умножения положительной десятичной дроби на 10, 100, 1000 и </w:t>
      </w:r>
      <w:proofErr w:type="spellStart"/>
      <w:r w:rsidRPr="002F1D61">
        <w:rPr>
          <w:rFonts w:ascii="Times New Roman" w:hAnsi="Times New Roman" w:cs="Times New Roman"/>
          <w:b/>
          <w:sz w:val="20"/>
          <w:szCs w:val="20"/>
        </w:rPr>
        <w:t>тд</w:t>
      </w:r>
      <w:proofErr w:type="spellEnd"/>
      <w:r w:rsidRPr="002F1D61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125D58" w:rsidRPr="002F1D61" w:rsidRDefault="00125D58" w:rsidP="00125D5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F1D61">
        <w:rPr>
          <w:rFonts w:ascii="Times New Roman" w:hAnsi="Times New Roman" w:cs="Times New Roman"/>
          <w:b/>
          <w:sz w:val="20"/>
          <w:szCs w:val="20"/>
        </w:rPr>
        <w:t xml:space="preserve">5. Правило деления  положительной десятичной дроби на 10, 100, 1000 и </w:t>
      </w:r>
      <w:proofErr w:type="spellStart"/>
      <w:r w:rsidRPr="002F1D61">
        <w:rPr>
          <w:rFonts w:ascii="Times New Roman" w:hAnsi="Times New Roman" w:cs="Times New Roman"/>
          <w:b/>
          <w:sz w:val="20"/>
          <w:szCs w:val="20"/>
        </w:rPr>
        <w:t>тд</w:t>
      </w:r>
      <w:proofErr w:type="spellEnd"/>
      <w:r w:rsidRPr="002F1D61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125D58" w:rsidRPr="002F1D61" w:rsidRDefault="00125D58" w:rsidP="00125D5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F1D61">
        <w:rPr>
          <w:rFonts w:ascii="Times New Roman" w:hAnsi="Times New Roman" w:cs="Times New Roman"/>
          <w:b/>
          <w:sz w:val="20"/>
          <w:szCs w:val="20"/>
        </w:rPr>
        <w:t xml:space="preserve">6.Правило умножения положительной десятичной дроби </w:t>
      </w:r>
      <w:proofErr w:type="gramStart"/>
      <w:r w:rsidRPr="002F1D61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Pr="002F1D6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25D58" w:rsidRPr="002F1D61" w:rsidRDefault="00125D58" w:rsidP="00125D5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F1D61">
        <w:rPr>
          <w:rFonts w:ascii="Times New Roman" w:hAnsi="Times New Roman" w:cs="Times New Roman"/>
          <w:b/>
          <w:sz w:val="20"/>
          <w:szCs w:val="20"/>
        </w:rPr>
        <w:t xml:space="preserve">положительную десятичную дробь. </w:t>
      </w:r>
    </w:p>
    <w:p w:rsidR="00125D58" w:rsidRPr="002F1D61" w:rsidRDefault="00125D58" w:rsidP="00125D5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F1D61">
        <w:rPr>
          <w:rFonts w:ascii="Times New Roman" w:hAnsi="Times New Roman" w:cs="Times New Roman"/>
          <w:b/>
          <w:sz w:val="20"/>
          <w:szCs w:val="20"/>
        </w:rPr>
        <w:t xml:space="preserve">7. Правило деления десятичной дроби на натуральное число. </w:t>
      </w:r>
    </w:p>
    <w:p w:rsidR="00125D58" w:rsidRPr="002F1D61" w:rsidRDefault="00125D58" w:rsidP="00125D5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F1D61">
        <w:rPr>
          <w:rFonts w:ascii="Times New Roman" w:hAnsi="Times New Roman" w:cs="Times New Roman"/>
          <w:b/>
          <w:sz w:val="20"/>
          <w:szCs w:val="20"/>
        </w:rPr>
        <w:t xml:space="preserve">8.Правило деления положительной десятичной дроби </w:t>
      </w:r>
      <w:proofErr w:type="gramStart"/>
      <w:r w:rsidRPr="002F1D61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Pr="002F1D6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25D58" w:rsidRPr="002F1D61" w:rsidRDefault="00125D58" w:rsidP="00125D5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F1D61">
        <w:rPr>
          <w:rFonts w:ascii="Times New Roman" w:hAnsi="Times New Roman" w:cs="Times New Roman"/>
          <w:b/>
          <w:sz w:val="20"/>
          <w:szCs w:val="20"/>
        </w:rPr>
        <w:t xml:space="preserve">положительную десятичную дробь. </w:t>
      </w:r>
    </w:p>
    <w:p w:rsidR="00125D58" w:rsidRDefault="00125D58" w:rsidP="00125D5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F1D61">
        <w:rPr>
          <w:rFonts w:ascii="Times New Roman" w:hAnsi="Times New Roman" w:cs="Times New Roman"/>
          <w:b/>
          <w:sz w:val="20"/>
          <w:szCs w:val="20"/>
        </w:rPr>
        <w:t xml:space="preserve">9. В каком случае в дробной части нужно справа приписать нули? </w:t>
      </w:r>
    </w:p>
    <w:p w:rsidR="00125D58" w:rsidRDefault="00125D58"/>
    <w:p w:rsidR="00125D58" w:rsidRDefault="00125D58"/>
    <w:p w:rsidR="00C27680" w:rsidRDefault="00125D58">
      <w:r w:rsidRPr="00125D58">
        <w:drawing>
          <wp:inline distT="0" distB="0" distL="0" distR="0">
            <wp:extent cx="5940425" cy="4675145"/>
            <wp:effectExtent l="19050" t="0" r="3175" b="0"/>
            <wp:docPr id="1" name="Рисунок 1" descr="https://vse-trafarety.ru/public/uploads/images/romashki/romash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se-trafarety.ru/public/uploads/images/romashki/romashka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7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D58" w:rsidRDefault="00125D58"/>
    <w:p w:rsidR="00125D58" w:rsidRDefault="00125D58">
      <w:pPr>
        <w:sectPr w:rsidR="00125D58" w:rsidSect="00C276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5D58" w:rsidRDefault="00125D58">
      <w:r>
        <w:lastRenderedPageBreak/>
        <w:t xml:space="preserve">Рефлексия. </w:t>
      </w:r>
      <w:proofErr w:type="spellStart"/>
      <w:r>
        <w:t>Смайлы</w:t>
      </w:r>
      <w:proofErr w:type="spellEnd"/>
      <w:r>
        <w:t xml:space="preserve"> для печати.</w:t>
      </w:r>
    </w:p>
    <w:tbl>
      <w:tblPr>
        <w:tblStyle w:val="a8"/>
        <w:tblpPr w:leftFromText="180" w:rightFromText="180" w:vertAnchor="text" w:horzAnchor="margin" w:tblpY="728"/>
        <w:tblW w:w="15310" w:type="dxa"/>
        <w:tblLayout w:type="fixed"/>
        <w:tblLook w:val="04A0"/>
      </w:tblPr>
      <w:tblGrid>
        <w:gridCol w:w="5104"/>
        <w:gridCol w:w="5103"/>
        <w:gridCol w:w="5103"/>
      </w:tblGrid>
      <w:tr w:rsidR="00125D58" w:rsidTr="00125D58">
        <w:trPr>
          <w:trHeight w:val="4054"/>
        </w:trPr>
        <w:tc>
          <w:tcPr>
            <w:tcW w:w="5104" w:type="dxa"/>
          </w:tcPr>
          <w:p w:rsidR="00125D58" w:rsidRDefault="00125D58" w:rsidP="00125D58">
            <w:r>
              <w:rPr>
                <w:noProof/>
                <w:lang w:eastAsia="ru-RU"/>
              </w:rPr>
              <w:drawing>
                <wp:inline distT="0" distB="0" distL="0" distR="0">
                  <wp:extent cx="2681018" cy="2493033"/>
                  <wp:effectExtent l="19050" t="0" r="5032" b="0"/>
                  <wp:docPr id="22" name="Рисунок 19" descr="https://avatars.mds.yandex.net/get-pdb/1885801/3292e0cf-f6b8-42c1-9e13-25354ec052c7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get-pdb/1885801/3292e0cf-f6b8-42c1-9e13-25354ec052c7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829" cy="2493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125D58" w:rsidRDefault="00125D58" w:rsidP="00125D58">
            <w:r>
              <w:rPr>
                <w:noProof/>
                <w:lang w:eastAsia="ru-RU"/>
              </w:rPr>
              <w:drawing>
                <wp:inline distT="0" distB="0" distL="0" distR="0">
                  <wp:extent cx="3000195" cy="2467155"/>
                  <wp:effectExtent l="19050" t="0" r="0" b="0"/>
                  <wp:docPr id="23" name="Рисунок 39" descr="https://avatars.mds.yandex.net/get-pdb/1871629/c3c39bdb-89bb-4e4f-9d9a-699d45926726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avatars.mds.yandex.net/get-pdb/1871629/c3c39bdb-89bb-4e4f-9d9a-699d45926726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1675" cy="2476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125D58" w:rsidRDefault="00125D58" w:rsidP="00125D58">
            <w:r w:rsidRPr="00981812">
              <w:rPr>
                <w:noProof/>
                <w:lang w:eastAsia="ru-RU"/>
              </w:rPr>
              <w:drawing>
                <wp:inline distT="0" distB="0" distL="0" distR="0">
                  <wp:extent cx="2963402" cy="2432649"/>
                  <wp:effectExtent l="19050" t="0" r="8398" b="0"/>
                  <wp:docPr id="24" name="Рисунок 42" descr="https://a.d-cd.net/CeAAAgKdKuA-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a.d-cd.net/CeAAAgKdKuA-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112" cy="2434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5D58" w:rsidRDefault="00125D58">
      <w:pPr>
        <w:sectPr w:rsidR="00125D58" w:rsidSect="00125D5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25D58" w:rsidRDefault="00125D58"/>
    <w:sectPr w:rsidR="00125D58" w:rsidSect="00C27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5D58"/>
    <w:rsid w:val="00125D58"/>
    <w:rsid w:val="00891FCE"/>
    <w:rsid w:val="00AE4369"/>
    <w:rsid w:val="00C2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58"/>
  </w:style>
  <w:style w:type="paragraph" w:styleId="1">
    <w:name w:val="heading 1"/>
    <w:basedOn w:val="a"/>
    <w:next w:val="a"/>
    <w:link w:val="10"/>
    <w:uiPriority w:val="9"/>
    <w:qFormat/>
    <w:rsid w:val="00891F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1F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91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basedOn w:val="a0"/>
    <w:uiPriority w:val="20"/>
    <w:qFormat/>
    <w:rsid w:val="00891FCE"/>
    <w:rPr>
      <w:i/>
      <w:iCs/>
    </w:rPr>
  </w:style>
  <w:style w:type="paragraph" w:styleId="a4">
    <w:name w:val="No Spacing"/>
    <w:uiPriority w:val="1"/>
    <w:qFormat/>
    <w:rsid w:val="00891FCE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891FCE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125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D5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25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91DA4-FECF-4AC2-8ABF-A505868D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2022-03-25T16:41:00Z</dcterms:created>
  <dcterms:modified xsi:type="dcterms:W3CDTF">2022-03-25T16:50:00Z</dcterms:modified>
</cp:coreProperties>
</file>