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A3" w:rsidRPr="005512A3" w:rsidRDefault="005512A3" w:rsidP="00E55AD3">
      <w:pPr>
        <w:shd w:val="clear" w:color="auto" w:fill="FFFFFF"/>
        <w:spacing w:after="150" w:line="279" w:lineRule="atLeast"/>
        <w:jc w:val="center"/>
        <w:outlineLvl w:val="1"/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</w:pPr>
      <w:r w:rsidRPr="005512A3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ru-RU"/>
        </w:rPr>
        <w:t>Собираем ребенка в лагерь</w:t>
      </w:r>
      <w:bookmarkStart w:id="0" w:name="_GoBack"/>
      <w:bookmarkEnd w:id="0"/>
    </w:p>
    <w:p w:rsidR="005512A3" w:rsidRPr="005512A3" w:rsidRDefault="005512A3" w:rsidP="005512A3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r w:rsidRPr="005512A3">
        <w:rPr>
          <w:rFonts w:ascii="Arial" w:eastAsia="Times New Roman" w:hAnsi="Arial" w:cs="Arial"/>
          <w:color w:val="222222"/>
          <w:sz w:val="2"/>
          <w:szCs w:val="2"/>
          <w:lang w:eastAsia="ru-RU"/>
        </w:rPr>
        <w:t> </w:t>
      </w:r>
    </w:p>
    <w:p w:rsidR="005512A3" w:rsidRPr="005512A3" w:rsidRDefault="005512A3" w:rsidP="005512A3">
      <w:pPr>
        <w:shd w:val="clear" w:color="auto" w:fill="FFFFFF"/>
        <w:spacing w:after="135" w:line="240" w:lineRule="auto"/>
        <w:ind w:left="135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заезда в лагерь каждый ребенок должен иметь при себе путевку и справку из поликлиники, позволяющую ему находиться в лагере.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Дети должны иметь при себе:</w:t>
      </w:r>
    </w:p>
    <w:p w:rsidR="005512A3" w:rsidRPr="005512A3" w:rsidRDefault="005512A3" w:rsidP="005512A3">
      <w:pPr>
        <w:shd w:val="clear" w:color="auto" w:fill="FFFFFF"/>
        <w:spacing w:after="135" w:line="240" w:lineRule="auto"/>
        <w:ind w:left="135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Одежда: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несколько смен нательного белья (носки, колготки, майки, трусы);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свитер, куртку (на случай холодной, дождливой погоды);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спортивный костюм;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комплект для сна (пижаму);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купальный костюм (купальник, плавки);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брюки или джинсы;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шорты, юбки, платья, футболки, рубашки;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нарядную одежду для праздников и дискотек;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головной убор (шапочку, бейсболку, платочек, кепку, панаму) от солнца.</w:t>
      </w:r>
      <w:proofErr w:type="gramEnd"/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proofErr w:type="gramStart"/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Обувь:</w:t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    удобную обувь для жары (сандалии или любую другую открытую обувь) и прохладной погоды (туфли, ботинки);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спортивную обувь (кроссовки, кеды);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комнатные тапочки;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тапочки для душа (сланцы).</w:t>
      </w:r>
      <w:proofErr w:type="gramEnd"/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proofErr w:type="gramStart"/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Предметы личной гигиены:</w:t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•    зубная щетка и паста, мыло (в мыльнице), мочалка, расческа, дезодорант;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средства женской гигиены (прокладки, тампоны);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бумажные платочки, влажные салфетки.</w:t>
      </w:r>
      <w:proofErr w:type="gramEnd"/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Не рекомендуется брать с собой: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 xml:space="preserve">•  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орогие украшения (золотые серьги, цепочки, кольца);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телефоны,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плейеры, электронные игры и пр.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Посещение детей родителями.</w:t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Встречи детей с посетителями, в том числе с законными представителями детей, проводятся в соответствии с установленным руководителем детского оздоровительного лагеря распорядком дня.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Не допускается пребывание на территории детского оздоровительного лагеря посетителей, в том числе законных представителей детей, вне специально установленных мест.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Продукты питания.</w:t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Родителям желательно привозить с собой такое количество продуктов, которое ребенок может съесть за один раз. При этом они должны быть свежими – нужно обязательно обращать внимание на срок реализации продукта, указанный на упаковке.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Хранение пищевых продуктов в жилых помещениях для детей не допускается!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Примерный набор продуктов питания, разрешенный для передачи детям посетителями, в том числе родителями и законными представителями детей, устанавливается руководителем детского оздоровительного лагеря.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Запрещено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передавать ребенку, находящемуся в лагере, любые скоропортящиеся продукты питания, а также продукты, которые не допускается использовать в питании детей, в том числе: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пищевые продукты с истекшим сроком годности и признаками недоброкачественности;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любые пищевые продукты домашнего (не промышленного) изготовления;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жареные в жире (во фритюре) пищевые продукты и кулинарные изделия, чипсы;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кремовые кондитерские изделия (пирожные и торты);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сырокопченые мясные гастрономические изделия и колбасы;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грибы и кулинарные изделия, из них приготовленные;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сухие пищевые концентраты быстрого приготовления;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острые приправы и содержащие их пищевые продукты, включая острые соусы, кетчупы, майонезы и майонезные соусы;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квас, газированные напитки;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тонизирующие напитки, в том числе энергетические напитки, алкоголь;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холодные напитки и морсы (без термической обработки) из плодово-ягодного сырья;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карамель, в том числе леденцовая;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продукты, в том числе кондитерские изделия, содержащие алкоголь;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- жевательная резинка и др.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5512A3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Прочие рекомендации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Все вещи нужно подписать и положить в чемодан их полный список.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Чемодан подписать так, чтобы бирка не оторвалась, а фамилия читалась хорошо и разборчиво.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•    Взять с собой несколько пус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тых пакетов (для грязных вещей</w:t>
      </w:r>
      <w:r w:rsidRPr="005512A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др.).</w:t>
      </w:r>
    </w:p>
    <w:p w:rsidR="00692C1F" w:rsidRDefault="00692C1F"/>
    <w:sectPr w:rsidR="00692C1F" w:rsidSect="005512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D6"/>
    <w:rsid w:val="001954D6"/>
    <w:rsid w:val="005512A3"/>
    <w:rsid w:val="00692C1F"/>
    <w:rsid w:val="00E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798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612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35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2024-05-30T06:58:00Z</dcterms:created>
  <dcterms:modified xsi:type="dcterms:W3CDTF">2024-05-30T07:01:00Z</dcterms:modified>
</cp:coreProperties>
</file>